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095F" w14:textId="2C9AB3B1" w:rsidR="009C0CDC" w:rsidRPr="002113B6" w:rsidRDefault="00562FAA">
      <w:pPr>
        <w:pStyle w:val="Title"/>
        <w:rPr>
          <w:rFonts w:ascii="Verdana" w:eastAsia="Yu Gothic UI Semilight" w:hAnsi="Verdana" w:cs="Tahoma"/>
          <w:color w:val="005A43"/>
          <w:sz w:val="30"/>
          <w:szCs w:val="30"/>
        </w:rPr>
      </w:pPr>
      <w:r w:rsidRPr="002113B6">
        <w:rPr>
          <w:rFonts w:ascii="Verdana" w:eastAsia="Yu Gothic UI Semilight" w:hAnsi="Verdana" w:cs="Tahoma"/>
          <w:color w:val="005A43"/>
          <w:sz w:val="30"/>
          <w:szCs w:val="30"/>
        </w:rPr>
        <w:t xml:space="preserve">PAFF 510-01 &amp; SUS 520-01: Research Design and Methods </w:t>
      </w:r>
    </w:p>
    <w:p w14:paraId="625390D3" w14:textId="7FB6A6FD" w:rsidR="00562FAA" w:rsidRPr="002113B6" w:rsidRDefault="00562FAA" w:rsidP="00562FAA">
      <w:pPr>
        <w:pStyle w:val="Subtitle"/>
        <w:rPr>
          <w:rFonts w:ascii="Verdana" w:hAnsi="Verdana" w:cs="Tahoma"/>
        </w:rPr>
      </w:pPr>
      <w:r w:rsidRPr="002113B6">
        <w:rPr>
          <w:rFonts w:ascii="Verdana" w:hAnsi="Verdana" w:cs="Tahoma"/>
        </w:rPr>
        <w:t xml:space="preserve">Binghamton University | State University of New York | </w:t>
      </w:r>
      <w:r w:rsidR="00172776">
        <w:rPr>
          <w:rFonts w:ascii="Verdana" w:hAnsi="Verdana" w:cs="Tahoma"/>
        </w:rPr>
        <w:t>Fall 20</w:t>
      </w:r>
      <w:r w:rsidR="006447F3">
        <w:rPr>
          <w:rFonts w:ascii="Verdana" w:hAnsi="Verdana" w:cs="Tahoma"/>
        </w:rPr>
        <w:t>2</w:t>
      </w:r>
      <w:r w:rsidR="00FE37AA">
        <w:rPr>
          <w:rFonts w:ascii="Verdana" w:hAnsi="Verdana" w:cs="Tahoma"/>
        </w:rPr>
        <w:t>2</w:t>
      </w:r>
    </w:p>
    <w:p w14:paraId="28302A0C" w14:textId="19ABD264" w:rsidR="00562FAA" w:rsidRPr="002113B6" w:rsidRDefault="00562FAA" w:rsidP="00562FAA">
      <w:pPr>
        <w:pStyle w:val="Heading1"/>
        <w:rPr>
          <w:rFonts w:ascii="Verdana" w:hAnsi="Verdana" w:cs="Tahoma"/>
        </w:rPr>
      </w:pPr>
      <w:r w:rsidRPr="002113B6">
        <w:rPr>
          <w:rFonts w:ascii="Verdana" w:hAnsi="Verdana" w:cs="Tahoma"/>
        </w:rPr>
        <w:t xml:space="preserve">Course Information </w:t>
      </w:r>
    </w:p>
    <w:tbl>
      <w:tblPr>
        <w:tblStyle w:val="SyllabusTable-NoBorders"/>
        <w:tblW w:w="10005" w:type="dxa"/>
        <w:tblLayout w:type="fixed"/>
        <w:tblLook w:val="04A0" w:firstRow="1" w:lastRow="0" w:firstColumn="1" w:lastColumn="0" w:noHBand="0" w:noVBand="1"/>
        <w:tblCaption w:val="Faculty table contains Instructor name, Email address, and Office Location and Hours"/>
      </w:tblPr>
      <w:tblGrid>
        <w:gridCol w:w="3334"/>
        <w:gridCol w:w="3335"/>
        <w:gridCol w:w="3336"/>
      </w:tblGrid>
      <w:tr w:rsidR="00562FAA" w:rsidRPr="002113B6" w14:paraId="7D1B1355" w14:textId="77777777" w:rsidTr="00AB4890">
        <w:trPr>
          <w:cnfStyle w:val="100000000000" w:firstRow="1" w:lastRow="0" w:firstColumn="0" w:lastColumn="0" w:oddVBand="0" w:evenVBand="0" w:oddHBand="0" w:evenHBand="0" w:firstRowFirstColumn="0" w:firstRowLastColumn="0" w:lastRowFirstColumn="0" w:lastRowLastColumn="0"/>
          <w:trHeight w:val="74"/>
        </w:trPr>
        <w:tc>
          <w:tcPr>
            <w:tcW w:w="3334" w:type="dxa"/>
          </w:tcPr>
          <w:p w14:paraId="5AC9E02F" w14:textId="664CEC9A" w:rsidR="00562FAA" w:rsidRPr="002113B6" w:rsidRDefault="00562FAA" w:rsidP="001B1C9A">
            <w:pPr>
              <w:rPr>
                <w:rFonts w:ascii="Verdana" w:hAnsi="Verdana" w:cs="Tahoma"/>
                <w:color w:val="005A43"/>
              </w:rPr>
            </w:pPr>
            <w:r w:rsidRPr="002113B6">
              <w:rPr>
                <w:rFonts w:ascii="Verdana" w:hAnsi="Verdana" w:cs="Tahoma"/>
                <w:color w:val="005A43"/>
              </w:rPr>
              <w:t>Meeting Place</w:t>
            </w:r>
          </w:p>
        </w:tc>
        <w:tc>
          <w:tcPr>
            <w:tcW w:w="3335" w:type="dxa"/>
          </w:tcPr>
          <w:p w14:paraId="0DAA430B" w14:textId="7119531A" w:rsidR="00562FAA" w:rsidRPr="002113B6" w:rsidRDefault="00562FAA" w:rsidP="001B1C9A">
            <w:pPr>
              <w:rPr>
                <w:rFonts w:ascii="Verdana" w:hAnsi="Verdana" w:cs="Tahoma"/>
                <w:color w:val="005A43"/>
              </w:rPr>
            </w:pPr>
            <w:r w:rsidRPr="002113B6">
              <w:rPr>
                <w:rFonts w:ascii="Verdana" w:hAnsi="Verdana" w:cs="Tahoma"/>
                <w:color w:val="005A43"/>
              </w:rPr>
              <w:t>Meeting Time</w:t>
            </w:r>
          </w:p>
        </w:tc>
        <w:tc>
          <w:tcPr>
            <w:tcW w:w="3336" w:type="dxa"/>
          </w:tcPr>
          <w:p w14:paraId="57DAB9E9" w14:textId="24285A42" w:rsidR="00562FAA" w:rsidRPr="002113B6" w:rsidRDefault="00562FAA" w:rsidP="001B1C9A">
            <w:pPr>
              <w:rPr>
                <w:rFonts w:ascii="Verdana" w:hAnsi="Verdana" w:cs="Tahoma"/>
                <w:color w:val="005A43"/>
              </w:rPr>
            </w:pPr>
          </w:p>
        </w:tc>
      </w:tr>
      <w:tr w:rsidR="00562FAA" w:rsidRPr="002113B6" w14:paraId="212DF204" w14:textId="77777777" w:rsidTr="00AB4890">
        <w:trPr>
          <w:trHeight w:val="448"/>
        </w:trPr>
        <w:tc>
          <w:tcPr>
            <w:tcW w:w="3334" w:type="dxa"/>
          </w:tcPr>
          <w:p w14:paraId="7E18131C" w14:textId="7A532C9B" w:rsidR="00172776" w:rsidRPr="002113B6" w:rsidRDefault="00562FAA" w:rsidP="00172776">
            <w:pPr>
              <w:rPr>
                <w:rFonts w:ascii="Verdana" w:hAnsi="Verdana" w:cs="Tahoma"/>
              </w:rPr>
            </w:pPr>
            <w:r w:rsidRPr="002113B6">
              <w:rPr>
                <w:rFonts w:ascii="Verdana" w:hAnsi="Verdana" w:cs="Tahoma"/>
              </w:rPr>
              <w:t>UDC-</w:t>
            </w:r>
            <w:r w:rsidR="00FE37AA">
              <w:rPr>
                <w:rFonts w:ascii="Verdana" w:hAnsi="Verdana" w:cs="Tahoma"/>
              </w:rPr>
              <w:t>121</w:t>
            </w:r>
            <w:r w:rsidRPr="002113B6">
              <w:rPr>
                <w:rFonts w:ascii="Verdana" w:hAnsi="Verdana" w:cs="Tahoma"/>
              </w:rPr>
              <w:t xml:space="preserve"> </w:t>
            </w:r>
          </w:p>
          <w:p w14:paraId="12C18F1B" w14:textId="214A6034" w:rsidR="00562FAA" w:rsidRPr="002113B6" w:rsidRDefault="00562FAA" w:rsidP="001B1C9A">
            <w:pPr>
              <w:rPr>
                <w:rFonts w:ascii="Verdana" w:hAnsi="Verdana" w:cs="Tahoma"/>
              </w:rPr>
            </w:pPr>
          </w:p>
        </w:tc>
        <w:tc>
          <w:tcPr>
            <w:tcW w:w="3335" w:type="dxa"/>
          </w:tcPr>
          <w:p w14:paraId="269BAF97" w14:textId="0217BB52" w:rsidR="00562FAA" w:rsidRPr="002113B6" w:rsidRDefault="00FE37AA" w:rsidP="001B1C9A">
            <w:pPr>
              <w:rPr>
                <w:rFonts w:ascii="Verdana" w:hAnsi="Verdana" w:cs="Tahoma"/>
              </w:rPr>
            </w:pPr>
            <w:r>
              <w:rPr>
                <w:rFonts w:ascii="Verdana" w:hAnsi="Verdana" w:cs="Tahoma"/>
              </w:rPr>
              <w:t>W</w:t>
            </w:r>
            <w:r w:rsidR="00562FAA" w:rsidRPr="002113B6">
              <w:rPr>
                <w:rFonts w:ascii="Verdana" w:hAnsi="Verdana" w:cs="Tahoma"/>
              </w:rPr>
              <w:t xml:space="preserve">: </w:t>
            </w:r>
            <w:r w:rsidR="00172776">
              <w:rPr>
                <w:rFonts w:ascii="Verdana" w:hAnsi="Verdana" w:cs="Tahoma"/>
              </w:rPr>
              <w:t>1</w:t>
            </w:r>
            <w:r w:rsidR="00562FAA" w:rsidRPr="002113B6">
              <w:rPr>
                <w:rFonts w:ascii="Verdana" w:hAnsi="Verdana" w:cs="Tahoma"/>
              </w:rPr>
              <w:t>:</w:t>
            </w:r>
            <w:r w:rsidR="00172776">
              <w:rPr>
                <w:rFonts w:ascii="Verdana" w:hAnsi="Verdana" w:cs="Tahoma"/>
              </w:rPr>
              <w:t>4</w:t>
            </w:r>
            <w:r w:rsidR="00562FAA" w:rsidRPr="002113B6">
              <w:rPr>
                <w:rFonts w:ascii="Verdana" w:hAnsi="Verdana" w:cs="Tahoma"/>
              </w:rPr>
              <w:t>0-</w:t>
            </w:r>
            <w:r w:rsidR="00172776">
              <w:rPr>
                <w:rFonts w:ascii="Verdana" w:hAnsi="Verdana" w:cs="Tahoma"/>
              </w:rPr>
              <w:t>4</w:t>
            </w:r>
            <w:r w:rsidR="00562FAA" w:rsidRPr="002113B6">
              <w:rPr>
                <w:rFonts w:ascii="Verdana" w:hAnsi="Verdana" w:cs="Tahoma"/>
              </w:rPr>
              <w:t>:</w:t>
            </w:r>
            <w:r w:rsidR="00172776">
              <w:rPr>
                <w:rFonts w:ascii="Verdana" w:hAnsi="Verdana" w:cs="Tahoma"/>
              </w:rPr>
              <w:t>4</w:t>
            </w:r>
            <w:r w:rsidR="00562FAA" w:rsidRPr="002113B6">
              <w:rPr>
                <w:rFonts w:ascii="Verdana" w:hAnsi="Verdana" w:cs="Tahoma"/>
              </w:rPr>
              <w:t xml:space="preserve">0 pm </w:t>
            </w:r>
          </w:p>
        </w:tc>
        <w:tc>
          <w:tcPr>
            <w:tcW w:w="3336" w:type="dxa"/>
          </w:tcPr>
          <w:p w14:paraId="21F077BA" w14:textId="3B1B512C" w:rsidR="00562FAA" w:rsidRPr="00807430" w:rsidRDefault="00562FAA" w:rsidP="001B1C9A">
            <w:pPr>
              <w:rPr>
                <w:rFonts w:ascii="Verdana" w:hAnsi="Verdana" w:cs="Tahoma"/>
                <w:sz w:val="20"/>
                <w:szCs w:val="20"/>
              </w:rPr>
            </w:pPr>
          </w:p>
        </w:tc>
      </w:tr>
    </w:tbl>
    <w:p w14:paraId="3B42BDB3" w14:textId="7C2A6F07" w:rsidR="009C0CDC" w:rsidRPr="002113B6" w:rsidRDefault="00287BF9">
      <w:pPr>
        <w:pStyle w:val="Heading1"/>
        <w:rPr>
          <w:rFonts w:ascii="Verdana" w:hAnsi="Verdana" w:cs="Tahoma"/>
        </w:rPr>
      </w:pPr>
      <w:r w:rsidRPr="002113B6">
        <w:rPr>
          <w:rFonts w:ascii="Verdana" w:hAnsi="Verdana" w:cs="Tahoma"/>
        </w:rPr>
        <w:t>Instructor Information</w:t>
      </w:r>
    </w:p>
    <w:tbl>
      <w:tblPr>
        <w:tblStyle w:val="SyllabusTable-NoBorders"/>
        <w:tblW w:w="0" w:type="auto"/>
        <w:tblLayout w:type="fixed"/>
        <w:tblLook w:val="04A0" w:firstRow="1" w:lastRow="0" w:firstColumn="1" w:lastColumn="0" w:noHBand="0" w:noVBand="1"/>
        <w:tblCaption w:val="Faculty table contains Instructor name, Email address, and Office Location and Hours"/>
      </w:tblPr>
      <w:tblGrid>
        <w:gridCol w:w="3311"/>
        <w:gridCol w:w="3312"/>
        <w:gridCol w:w="3313"/>
      </w:tblGrid>
      <w:tr w:rsidR="009C0CDC" w:rsidRPr="002113B6" w14:paraId="13A948B8" w14:textId="77777777" w:rsidTr="0075047F">
        <w:trPr>
          <w:cnfStyle w:val="100000000000" w:firstRow="1" w:lastRow="0" w:firstColumn="0" w:lastColumn="0" w:oddVBand="0" w:evenVBand="0" w:oddHBand="0" w:evenHBand="0" w:firstRowFirstColumn="0" w:firstRowLastColumn="0" w:lastRowFirstColumn="0" w:lastRowLastColumn="0"/>
        </w:trPr>
        <w:tc>
          <w:tcPr>
            <w:tcW w:w="3311" w:type="dxa"/>
          </w:tcPr>
          <w:p w14:paraId="0A744FE0" w14:textId="77777777" w:rsidR="009C0CDC" w:rsidRPr="002113B6" w:rsidRDefault="00287BF9">
            <w:pPr>
              <w:rPr>
                <w:rFonts w:ascii="Verdana" w:hAnsi="Verdana" w:cs="Tahoma"/>
                <w:color w:val="005A43"/>
              </w:rPr>
            </w:pPr>
            <w:r w:rsidRPr="002113B6">
              <w:rPr>
                <w:rFonts w:ascii="Verdana" w:hAnsi="Verdana" w:cs="Tahoma"/>
                <w:color w:val="005A43"/>
              </w:rPr>
              <w:t>Instructor</w:t>
            </w:r>
          </w:p>
        </w:tc>
        <w:tc>
          <w:tcPr>
            <w:tcW w:w="3312" w:type="dxa"/>
          </w:tcPr>
          <w:p w14:paraId="2B2901AB" w14:textId="77777777" w:rsidR="009C0CDC" w:rsidRPr="002113B6" w:rsidRDefault="00287BF9">
            <w:pPr>
              <w:rPr>
                <w:rFonts w:ascii="Verdana" w:hAnsi="Verdana" w:cs="Tahoma"/>
                <w:color w:val="005A43"/>
              </w:rPr>
            </w:pPr>
            <w:r w:rsidRPr="002113B6">
              <w:rPr>
                <w:rFonts w:ascii="Verdana" w:hAnsi="Verdana" w:cs="Tahoma"/>
                <w:color w:val="005A43"/>
              </w:rPr>
              <w:t>Email</w:t>
            </w:r>
          </w:p>
        </w:tc>
        <w:tc>
          <w:tcPr>
            <w:tcW w:w="3313" w:type="dxa"/>
          </w:tcPr>
          <w:p w14:paraId="5F31C6ED" w14:textId="77777777" w:rsidR="009C0CDC" w:rsidRPr="002113B6" w:rsidRDefault="00287BF9">
            <w:pPr>
              <w:rPr>
                <w:rFonts w:ascii="Verdana" w:hAnsi="Verdana" w:cs="Tahoma"/>
                <w:color w:val="005A43"/>
              </w:rPr>
            </w:pPr>
            <w:r w:rsidRPr="002113B6">
              <w:rPr>
                <w:rFonts w:ascii="Verdana" w:hAnsi="Verdana" w:cs="Tahoma"/>
                <w:color w:val="005A43"/>
              </w:rPr>
              <w:t>Office Location &amp; Hours</w:t>
            </w:r>
          </w:p>
        </w:tc>
      </w:tr>
      <w:tr w:rsidR="009C0CDC" w:rsidRPr="002113B6" w14:paraId="2414B0C5" w14:textId="77777777" w:rsidTr="0075047F">
        <w:tc>
          <w:tcPr>
            <w:tcW w:w="3311" w:type="dxa"/>
          </w:tcPr>
          <w:p w14:paraId="60576D6B" w14:textId="4FA5ED91" w:rsidR="009C0CDC" w:rsidRPr="002113B6" w:rsidRDefault="00562FAA">
            <w:pPr>
              <w:rPr>
                <w:rFonts w:ascii="Verdana" w:hAnsi="Verdana" w:cs="Tahoma"/>
              </w:rPr>
            </w:pPr>
            <w:r w:rsidRPr="002113B6">
              <w:rPr>
                <w:rFonts w:ascii="Verdana" w:hAnsi="Verdana" w:cs="Tahoma"/>
              </w:rPr>
              <w:t>Matthew J. Uttermark, PhD</w:t>
            </w:r>
          </w:p>
        </w:tc>
        <w:tc>
          <w:tcPr>
            <w:tcW w:w="3312" w:type="dxa"/>
          </w:tcPr>
          <w:p w14:paraId="150D9304" w14:textId="3826380C" w:rsidR="009C0CDC" w:rsidRPr="002113B6" w:rsidRDefault="00000000">
            <w:pPr>
              <w:rPr>
                <w:rFonts w:ascii="Verdana" w:hAnsi="Verdana" w:cs="Tahoma"/>
              </w:rPr>
            </w:pPr>
            <w:hyperlink r:id="rId7" w:history="1">
              <w:r w:rsidR="00562FAA" w:rsidRPr="002113B6">
                <w:rPr>
                  <w:rStyle w:val="Hyperlink"/>
                  <w:rFonts w:ascii="Verdana" w:hAnsi="Verdana" w:cs="Tahoma"/>
                </w:rPr>
                <w:t>mutterma@binghamton.edu</w:t>
              </w:r>
            </w:hyperlink>
          </w:p>
        </w:tc>
        <w:tc>
          <w:tcPr>
            <w:tcW w:w="3313" w:type="dxa"/>
          </w:tcPr>
          <w:p w14:paraId="2235A4A4" w14:textId="75EA3A9E" w:rsidR="00172776" w:rsidRDefault="00172776">
            <w:pPr>
              <w:rPr>
                <w:rFonts w:ascii="Verdana" w:hAnsi="Verdana" w:cs="Tahoma"/>
              </w:rPr>
            </w:pPr>
            <w:r>
              <w:rPr>
                <w:rFonts w:ascii="Verdana" w:hAnsi="Verdana" w:cs="Tahoma"/>
              </w:rPr>
              <w:t>UDC-</w:t>
            </w:r>
            <w:r w:rsidR="000B29D9">
              <w:rPr>
                <w:rFonts w:ascii="Verdana" w:hAnsi="Verdana" w:cs="Tahoma"/>
              </w:rPr>
              <w:t>205</w:t>
            </w:r>
          </w:p>
          <w:p w14:paraId="3800EAA8" w14:textId="77777777" w:rsidR="00FE37AA" w:rsidRDefault="000B29D9">
            <w:pPr>
              <w:rPr>
                <w:rFonts w:ascii="Verdana" w:hAnsi="Verdana" w:cs="Tahoma"/>
              </w:rPr>
            </w:pPr>
            <w:r>
              <w:rPr>
                <w:rFonts w:ascii="Verdana" w:hAnsi="Verdana" w:cs="Tahoma"/>
              </w:rPr>
              <w:t>W:</w:t>
            </w:r>
            <w:r w:rsidR="00172776">
              <w:rPr>
                <w:rFonts w:ascii="Verdana" w:hAnsi="Verdana" w:cs="Tahoma"/>
              </w:rPr>
              <w:t xml:space="preserve"> </w:t>
            </w:r>
            <w:r>
              <w:rPr>
                <w:rFonts w:ascii="Verdana" w:hAnsi="Verdana" w:cs="Tahoma"/>
              </w:rPr>
              <w:t>12:30-1:30 &amp;</w:t>
            </w:r>
          </w:p>
          <w:p w14:paraId="43631720" w14:textId="163700A2" w:rsidR="00562FAA" w:rsidRDefault="000B29D9">
            <w:pPr>
              <w:rPr>
                <w:rFonts w:ascii="Verdana" w:hAnsi="Verdana" w:cs="Tahoma"/>
              </w:rPr>
            </w:pPr>
            <w:r>
              <w:rPr>
                <w:rFonts w:ascii="Verdana" w:hAnsi="Verdana" w:cs="Tahoma"/>
              </w:rPr>
              <w:t>R: 4:30-5:30</w:t>
            </w:r>
          </w:p>
          <w:p w14:paraId="44CDBE92" w14:textId="45254F61" w:rsidR="006447F3" w:rsidRPr="002113B6" w:rsidRDefault="006447F3">
            <w:pPr>
              <w:rPr>
                <w:rFonts w:ascii="Verdana" w:hAnsi="Verdana" w:cs="Tahoma"/>
              </w:rPr>
            </w:pPr>
          </w:p>
        </w:tc>
      </w:tr>
      <w:tr w:rsidR="006447F3" w:rsidRPr="002113B6" w14:paraId="1974E304" w14:textId="77777777" w:rsidTr="006447F3">
        <w:tc>
          <w:tcPr>
            <w:tcW w:w="3311" w:type="dxa"/>
          </w:tcPr>
          <w:p w14:paraId="43D75FD7" w14:textId="33392500" w:rsidR="006447F3" w:rsidRPr="006447F3" w:rsidRDefault="006447F3" w:rsidP="0065064C">
            <w:pPr>
              <w:rPr>
                <w:rFonts w:ascii="Verdana" w:hAnsi="Verdana" w:cs="Tahoma"/>
                <w:b/>
                <w:bCs/>
                <w:color w:val="005A43"/>
              </w:rPr>
            </w:pPr>
            <w:r w:rsidRPr="006447F3">
              <w:rPr>
                <w:rFonts w:ascii="Verdana" w:hAnsi="Verdana" w:cs="Tahoma"/>
                <w:b/>
                <w:bCs/>
                <w:color w:val="005A43"/>
              </w:rPr>
              <w:t>Teaching Assistant</w:t>
            </w:r>
          </w:p>
        </w:tc>
        <w:tc>
          <w:tcPr>
            <w:tcW w:w="3312" w:type="dxa"/>
          </w:tcPr>
          <w:p w14:paraId="3884A3EE" w14:textId="77777777" w:rsidR="006447F3" w:rsidRPr="006447F3" w:rsidRDefault="006447F3" w:rsidP="0065064C">
            <w:pPr>
              <w:rPr>
                <w:rFonts w:ascii="Verdana" w:hAnsi="Verdana" w:cs="Tahoma"/>
                <w:b/>
                <w:bCs/>
                <w:color w:val="005A43"/>
              </w:rPr>
            </w:pPr>
            <w:r w:rsidRPr="006447F3">
              <w:rPr>
                <w:rFonts w:ascii="Verdana" w:hAnsi="Verdana" w:cs="Tahoma"/>
                <w:b/>
                <w:bCs/>
                <w:color w:val="005A43"/>
              </w:rPr>
              <w:t>Email</w:t>
            </w:r>
          </w:p>
        </w:tc>
        <w:tc>
          <w:tcPr>
            <w:tcW w:w="3313" w:type="dxa"/>
          </w:tcPr>
          <w:p w14:paraId="5391BFB8" w14:textId="585161E4" w:rsidR="006447F3" w:rsidRPr="006447F3" w:rsidRDefault="006447F3" w:rsidP="0065064C">
            <w:pPr>
              <w:rPr>
                <w:rFonts w:ascii="Verdana" w:hAnsi="Verdana" w:cs="Tahoma"/>
                <w:b/>
                <w:bCs/>
                <w:color w:val="005A43"/>
              </w:rPr>
            </w:pPr>
            <w:r w:rsidRPr="006447F3">
              <w:rPr>
                <w:rFonts w:ascii="Verdana" w:hAnsi="Verdana" w:cs="Tahoma"/>
                <w:b/>
                <w:bCs/>
                <w:color w:val="005A43"/>
              </w:rPr>
              <w:t>Office Location</w:t>
            </w:r>
          </w:p>
        </w:tc>
      </w:tr>
      <w:tr w:rsidR="006447F3" w:rsidRPr="002113B6" w14:paraId="46062BE1" w14:textId="77777777" w:rsidTr="006447F3">
        <w:tc>
          <w:tcPr>
            <w:tcW w:w="3311" w:type="dxa"/>
          </w:tcPr>
          <w:p w14:paraId="3435DCE2" w14:textId="6E613601" w:rsidR="006447F3" w:rsidRPr="002113B6" w:rsidRDefault="006447F3" w:rsidP="0065064C">
            <w:pPr>
              <w:rPr>
                <w:rFonts w:ascii="Verdana" w:hAnsi="Verdana" w:cs="Tahoma"/>
              </w:rPr>
            </w:pPr>
            <w:r>
              <w:rPr>
                <w:rFonts w:ascii="Verdana" w:hAnsi="Verdana" w:cs="Tahoma"/>
              </w:rPr>
              <w:t>Francesca Bov</w:t>
            </w:r>
            <w:r w:rsidR="00AB4890" w:rsidRPr="00AB4890">
              <w:rPr>
                <w:rFonts w:ascii="Verdana" w:hAnsi="Verdana" w:cs="Tahoma"/>
              </w:rPr>
              <w:t>é</w:t>
            </w:r>
            <w:r w:rsidR="00AB4890">
              <w:rPr>
                <w:rFonts w:ascii="Verdana" w:hAnsi="Verdana" w:cs="Tahoma"/>
              </w:rPr>
              <w:t xml:space="preserve"> </w:t>
            </w:r>
          </w:p>
        </w:tc>
        <w:tc>
          <w:tcPr>
            <w:tcW w:w="3312" w:type="dxa"/>
          </w:tcPr>
          <w:p w14:paraId="11678812" w14:textId="33C943F3" w:rsidR="006447F3" w:rsidRPr="002113B6" w:rsidRDefault="00AB4890" w:rsidP="0065064C">
            <w:pPr>
              <w:rPr>
                <w:rFonts w:ascii="Verdana" w:hAnsi="Verdana" w:cs="Tahoma"/>
              </w:rPr>
            </w:pPr>
            <w:hyperlink r:id="rId8" w:history="1">
              <w:r w:rsidRPr="00AB4890">
                <w:rPr>
                  <w:rStyle w:val="Hyperlink"/>
                </w:rPr>
                <w:t>fbove1@binghamton.edu</w:t>
              </w:r>
            </w:hyperlink>
          </w:p>
        </w:tc>
        <w:tc>
          <w:tcPr>
            <w:tcW w:w="3313" w:type="dxa"/>
          </w:tcPr>
          <w:p w14:paraId="4BDBD655" w14:textId="009A1736" w:rsidR="006447F3" w:rsidRDefault="006447F3" w:rsidP="0065064C">
            <w:pPr>
              <w:rPr>
                <w:rFonts w:ascii="Verdana" w:hAnsi="Verdana" w:cs="Tahoma"/>
              </w:rPr>
            </w:pPr>
            <w:r>
              <w:rPr>
                <w:rFonts w:ascii="Verdana" w:hAnsi="Verdana" w:cs="Tahoma"/>
              </w:rPr>
              <w:t>UDC-</w:t>
            </w:r>
            <w:r w:rsidR="00AB4890">
              <w:rPr>
                <w:rFonts w:ascii="Verdana" w:hAnsi="Verdana" w:cs="Tahoma"/>
              </w:rPr>
              <w:t>236</w:t>
            </w:r>
          </w:p>
          <w:p w14:paraId="4BBA52C5" w14:textId="4B7B0D20" w:rsidR="006447F3" w:rsidRPr="002113B6" w:rsidRDefault="006447F3" w:rsidP="0065064C">
            <w:pPr>
              <w:rPr>
                <w:rFonts w:ascii="Verdana" w:hAnsi="Verdana" w:cs="Tahoma"/>
              </w:rPr>
            </w:pPr>
          </w:p>
        </w:tc>
      </w:tr>
    </w:tbl>
    <w:p w14:paraId="48CE4537" w14:textId="77777777" w:rsidR="009C0CDC" w:rsidRPr="002113B6" w:rsidRDefault="00287BF9">
      <w:pPr>
        <w:pStyle w:val="Heading1"/>
        <w:rPr>
          <w:rFonts w:ascii="Verdana" w:hAnsi="Verdana" w:cs="Tahoma"/>
        </w:rPr>
      </w:pPr>
      <w:r w:rsidRPr="002113B6">
        <w:rPr>
          <w:rFonts w:ascii="Verdana" w:hAnsi="Verdana" w:cs="Tahoma"/>
        </w:rPr>
        <w:t>General Information</w:t>
      </w:r>
    </w:p>
    <w:p w14:paraId="2C422C0B" w14:textId="77777777" w:rsidR="009C0CDC" w:rsidRPr="002113B6" w:rsidRDefault="00287BF9">
      <w:pPr>
        <w:pStyle w:val="Heading2"/>
        <w:rPr>
          <w:rFonts w:ascii="Verdana" w:hAnsi="Verdana" w:cs="Tahoma"/>
        </w:rPr>
      </w:pPr>
      <w:r w:rsidRPr="002113B6">
        <w:rPr>
          <w:rFonts w:ascii="Verdana" w:hAnsi="Verdana" w:cs="Tahoma"/>
          <w:color w:val="005A43"/>
        </w:rPr>
        <w:t>Description</w:t>
      </w:r>
    </w:p>
    <w:p w14:paraId="1899FECA" w14:textId="6B34294F" w:rsidR="002113B6" w:rsidRDefault="002113B6" w:rsidP="002113B6">
      <w:pPr>
        <w:pStyle w:val="Heading2"/>
        <w:jc w:val="center"/>
        <w:rPr>
          <w:rFonts w:ascii="Verdana" w:hAnsi="Verdana" w:cs="Tahoma"/>
          <w:b w:val="0"/>
          <w:bCs w:val="0"/>
          <w:i/>
          <w:iCs/>
          <w:color w:val="262626" w:themeColor="text1" w:themeTint="D9"/>
        </w:rPr>
      </w:pPr>
      <w:r w:rsidRPr="002113B6">
        <w:rPr>
          <w:rFonts w:ascii="Verdana" w:hAnsi="Verdana" w:cs="Tahoma"/>
          <w:b w:val="0"/>
          <w:bCs w:val="0"/>
          <w:i/>
          <w:iCs/>
          <w:color w:val="262626" w:themeColor="text1" w:themeTint="D9"/>
        </w:rPr>
        <w:t>There are three kinds of lies: lies, damned lies, and statistics – Benjamin Disraeli (popularized by Mark Twain)</w:t>
      </w:r>
    </w:p>
    <w:p w14:paraId="4B21A7E5" w14:textId="77777777" w:rsidR="002113B6" w:rsidRPr="002113B6" w:rsidRDefault="002113B6" w:rsidP="002113B6"/>
    <w:p w14:paraId="2CFFF74E" w14:textId="77777777" w:rsidR="002113B6" w:rsidRDefault="002113B6" w:rsidP="002113B6">
      <w:r w:rsidRPr="002113B6">
        <w:t>Discourse within public a</w:t>
      </w:r>
      <w:r>
        <w:t>ffa</w:t>
      </w:r>
      <w:r w:rsidRPr="002113B6">
        <w:t xml:space="preserve">irs is </w:t>
      </w:r>
      <w:r>
        <w:t>fi</w:t>
      </w:r>
      <w:r w:rsidRPr="002113B6">
        <w:t>lled with references to data and statistics. This course will help students</w:t>
      </w:r>
      <w:r>
        <w:t xml:space="preserve"> </w:t>
      </w:r>
      <w:r w:rsidRPr="002113B6">
        <w:t>understand how those data are produced and how to evaluate their validity. Speci</w:t>
      </w:r>
      <w:r>
        <w:t>fic</w:t>
      </w:r>
      <w:r w:rsidRPr="002113B6">
        <w:t>ally, students will learn</w:t>
      </w:r>
      <w:r>
        <w:t xml:space="preserve"> </w:t>
      </w:r>
      <w:r w:rsidRPr="002113B6">
        <w:t>to develop research questions, generate hypotheses, evaluate experiments and observational studies, measure</w:t>
      </w:r>
      <w:r>
        <w:t xml:space="preserve"> </w:t>
      </w:r>
      <w:r w:rsidRPr="002113B6">
        <w:t>variables, and perform statistical tests. In so doing, students will see how social scientists develop and test</w:t>
      </w:r>
      <w:r>
        <w:t xml:space="preserve"> </w:t>
      </w:r>
      <w:r w:rsidRPr="002113B6">
        <w:t>theories to explain phenomena. With these newly acquired skills, students will be better able to evaluate</w:t>
      </w:r>
      <w:r>
        <w:t xml:space="preserve"> </w:t>
      </w:r>
      <w:r w:rsidRPr="002113B6">
        <w:t>research they encounter in their professional and day-to-day lives. Additionally, the goal is to prepare students for the in-depth research and critical thinking skills needed in their future coursework.</w:t>
      </w:r>
      <w:r>
        <w:t xml:space="preserve"> </w:t>
      </w:r>
    </w:p>
    <w:p w14:paraId="2BD3E34B" w14:textId="77777777" w:rsidR="002113B6" w:rsidRDefault="002113B6" w:rsidP="002113B6"/>
    <w:p w14:paraId="7149E92B" w14:textId="72BF3151" w:rsidR="002113B6" w:rsidRDefault="002113B6" w:rsidP="002113B6">
      <w:r w:rsidRPr="002113B6">
        <w:t>Please be aware that this course relies on a di</w:t>
      </w:r>
      <w:r>
        <w:t>ff</w:t>
      </w:r>
      <w:r w:rsidRPr="002113B6">
        <w:t>erent background than most other courses that our department</w:t>
      </w:r>
      <w:r>
        <w:t xml:space="preserve"> </w:t>
      </w:r>
      <w:r w:rsidRPr="002113B6">
        <w:t>o</w:t>
      </w:r>
      <w:r>
        <w:t>ff</w:t>
      </w:r>
      <w:r w:rsidRPr="002113B6">
        <w:t>ers. You do not need to be a math or computer-wiz to do well in this course</w:t>
      </w:r>
      <w:r>
        <w:t xml:space="preserve"> – I</w:t>
      </w:r>
      <w:r w:rsidRPr="002113B6">
        <w:t xml:space="preserve"> was not when I took this</w:t>
      </w:r>
      <w:r>
        <w:t xml:space="preserve"> </w:t>
      </w:r>
      <w:r w:rsidRPr="002113B6">
        <w:t>course in university. However, the material in this course may not come as easily to you compared to other</w:t>
      </w:r>
      <w:r>
        <w:t xml:space="preserve"> </w:t>
      </w:r>
      <w:r w:rsidRPr="002113B6">
        <w:t>courses. I encourage you to set some time aside to reread the textbook, study/work with your classmates,</w:t>
      </w:r>
      <w:r>
        <w:t xml:space="preserve"> </w:t>
      </w:r>
      <w:r w:rsidRPr="002113B6">
        <w:t>and visit during o</w:t>
      </w:r>
      <w:r>
        <w:t>ffi</w:t>
      </w:r>
      <w:r w:rsidRPr="002113B6">
        <w:t>ce hours if concepts are unclear.</w:t>
      </w:r>
    </w:p>
    <w:p w14:paraId="2F968866" w14:textId="77777777" w:rsidR="002113B6" w:rsidRPr="002113B6" w:rsidRDefault="002113B6" w:rsidP="002113B6"/>
    <w:p w14:paraId="026B6D0F" w14:textId="7EF07CBD" w:rsidR="009C0CDC" w:rsidRPr="002113B6" w:rsidRDefault="006854C3" w:rsidP="002113B6">
      <w:pPr>
        <w:pStyle w:val="Heading2"/>
        <w:rPr>
          <w:rFonts w:ascii="Verdana" w:hAnsi="Verdana" w:cs="Tahoma"/>
          <w:color w:val="005A43"/>
        </w:rPr>
      </w:pPr>
      <w:r>
        <w:rPr>
          <w:rFonts w:ascii="Verdana" w:hAnsi="Verdana" w:cs="Tahoma"/>
          <w:color w:val="005A43"/>
        </w:rPr>
        <w:lastRenderedPageBreak/>
        <w:t>Grading</w:t>
      </w:r>
      <w:r w:rsidR="006A3C7E">
        <w:rPr>
          <w:rFonts w:ascii="Verdana" w:hAnsi="Verdana" w:cs="Tahoma"/>
          <w:color w:val="005A43"/>
        </w:rPr>
        <w:t>*</w:t>
      </w:r>
    </w:p>
    <w:tbl>
      <w:tblPr>
        <w:tblStyle w:val="SyllabusTable-withBorders"/>
        <w:tblW w:w="0" w:type="auto"/>
        <w:tblInd w:w="1493" w:type="dxa"/>
        <w:tblLayout w:type="fixed"/>
        <w:tblLook w:val="04A0" w:firstRow="1" w:lastRow="0" w:firstColumn="1" w:lastColumn="0" w:noHBand="0" w:noVBand="1"/>
      </w:tblPr>
      <w:tblGrid>
        <w:gridCol w:w="1987"/>
        <w:gridCol w:w="2981"/>
        <w:gridCol w:w="1987"/>
      </w:tblGrid>
      <w:tr w:rsidR="006A3C7E" w:rsidRPr="002113B6" w14:paraId="237F9CA8" w14:textId="77777777" w:rsidTr="005F7030">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auto"/>
              <w:bottom w:val="nil"/>
            </w:tcBorders>
          </w:tcPr>
          <w:p w14:paraId="3AC694B5" w14:textId="1DE52252" w:rsidR="006A3C7E" w:rsidRPr="006A3C7E" w:rsidRDefault="006A3C7E" w:rsidP="006A3C7E">
            <w:pPr>
              <w:jc w:val="center"/>
              <w:rPr>
                <w:rFonts w:ascii="Verdana" w:hAnsi="Verdana" w:cs="Tahoma"/>
                <w:b w:val="0"/>
                <w:bCs/>
                <w:color w:val="262626" w:themeColor="text1" w:themeTint="D9"/>
              </w:rPr>
            </w:pPr>
            <w:r>
              <w:rPr>
                <w:rFonts w:ascii="Verdana" w:hAnsi="Verdana" w:cs="Tahoma"/>
                <w:b w:val="0"/>
                <w:bCs/>
                <w:color w:val="262626" w:themeColor="text1" w:themeTint="D9"/>
              </w:rPr>
              <w:t>A    93-100</w:t>
            </w:r>
          </w:p>
        </w:tc>
        <w:tc>
          <w:tcPr>
            <w:tcW w:w="2981" w:type="dxa"/>
            <w:tcBorders>
              <w:top w:val="single" w:sz="4" w:space="0" w:color="auto"/>
              <w:bottom w:val="nil"/>
            </w:tcBorders>
          </w:tcPr>
          <w:p w14:paraId="6F43B6B2" w14:textId="1EC9E462" w:rsidR="006A3C7E" w:rsidRPr="006A3C7E" w:rsidRDefault="006A3C7E" w:rsidP="006A3C7E">
            <w:pPr>
              <w:jc w:val="center"/>
              <w:cnfStyle w:val="100000000000" w:firstRow="1" w:lastRow="0" w:firstColumn="0" w:lastColumn="0" w:oddVBand="0" w:evenVBand="0" w:oddHBand="0" w:evenHBand="0" w:firstRowFirstColumn="0" w:firstRowLastColumn="0" w:lastRowFirstColumn="0" w:lastRowLastColumn="0"/>
              <w:rPr>
                <w:rFonts w:ascii="Verdana" w:hAnsi="Verdana" w:cs="Tahoma"/>
                <w:b w:val="0"/>
                <w:bCs/>
                <w:color w:val="262626" w:themeColor="text1" w:themeTint="D9"/>
              </w:rPr>
            </w:pPr>
            <w:r>
              <w:rPr>
                <w:rFonts w:ascii="Verdana" w:hAnsi="Verdana" w:cs="Tahoma"/>
                <w:b w:val="0"/>
                <w:bCs/>
                <w:color w:val="262626" w:themeColor="text1" w:themeTint="D9"/>
              </w:rPr>
              <w:t>B 83-86.99</w:t>
            </w:r>
          </w:p>
        </w:tc>
        <w:tc>
          <w:tcPr>
            <w:tcW w:w="1987" w:type="dxa"/>
            <w:tcBorders>
              <w:top w:val="single" w:sz="4" w:space="0" w:color="auto"/>
              <w:bottom w:val="nil"/>
            </w:tcBorders>
          </w:tcPr>
          <w:p w14:paraId="13C4CDCB" w14:textId="5C9332AA" w:rsidR="006A3C7E" w:rsidRPr="006A3C7E" w:rsidRDefault="006A3C7E" w:rsidP="006A3C7E">
            <w:pPr>
              <w:jc w:val="center"/>
              <w:cnfStyle w:val="100000000000" w:firstRow="1" w:lastRow="0" w:firstColumn="0" w:lastColumn="0" w:oddVBand="0" w:evenVBand="0" w:oddHBand="0" w:evenHBand="0" w:firstRowFirstColumn="0" w:firstRowLastColumn="0" w:lastRowFirstColumn="0" w:lastRowLastColumn="0"/>
              <w:rPr>
                <w:rFonts w:ascii="Verdana" w:hAnsi="Verdana" w:cs="Tahoma"/>
                <w:b w:val="0"/>
                <w:bCs/>
                <w:color w:val="262626" w:themeColor="text1" w:themeTint="D9"/>
              </w:rPr>
            </w:pPr>
            <w:r>
              <w:rPr>
                <w:rFonts w:ascii="Verdana" w:hAnsi="Verdana" w:cs="Tahoma"/>
                <w:b w:val="0"/>
                <w:bCs/>
                <w:color w:val="262626" w:themeColor="text1" w:themeTint="D9"/>
              </w:rPr>
              <w:t>C 73-76.99</w:t>
            </w:r>
          </w:p>
        </w:tc>
      </w:tr>
      <w:tr w:rsidR="006A3C7E" w:rsidRPr="002113B6" w14:paraId="4B0A049C" w14:textId="77777777" w:rsidTr="005F7030">
        <w:trPr>
          <w:cantSplit w:val="0"/>
        </w:trPr>
        <w:tc>
          <w:tcPr>
            <w:cnfStyle w:val="001000000000" w:firstRow="0" w:lastRow="0" w:firstColumn="1" w:lastColumn="0" w:oddVBand="0" w:evenVBand="0" w:oddHBand="0" w:evenHBand="0" w:firstRowFirstColumn="0" w:firstRowLastColumn="0" w:lastRowFirstColumn="0" w:lastRowLastColumn="0"/>
            <w:tcW w:w="1987" w:type="dxa"/>
            <w:tcBorders>
              <w:top w:val="nil"/>
              <w:bottom w:val="nil"/>
            </w:tcBorders>
          </w:tcPr>
          <w:p w14:paraId="71A9ADA0" w14:textId="10446C2F" w:rsidR="006A3C7E" w:rsidRPr="006A3C7E" w:rsidRDefault="006A3C7E" w:rsidP="006A3C7E">
            <w:pPr>
              <w:jc w:val="center"/>
              <w:rPr>
                <w:rFonts w:ascii="Verdana" w:hAnsi="Verdana" w:cs="Tahoma"/>
                <w:b w:val="0"/>
              </w:rPr>
            </w:pPr>
            <w:r>
              <w:rPr>
                <w:rFonts w:ascii="Verdana" w:hAnsi="Verdana" w:cs="Tahoma"/>
                <w:b w:val="0"/>
              </w:rPr>
              <w:t>A-  90-92.99</w:t>
            </w:r>
          </w:p>
        </w:tc>
        <w:tc>
          <w:tcPr>
            <w:tcW w:w="2981" w:type="dxa"/>
            <w:tcBorders>
              <w:top w:val="nil"/>
              <w:bottom w:val="nil"/>
            </w:tcBorders>
          </w:tcPr>
          <w:p w14:paraId="1576BD60" w14:textId="22CBBC1A" w:rsidR="006A3C7E" w:rsidRPr="006A3C7E" w:rsidRDefault="006A3C7E" w:rsidP="006A3C7E">
            <w:pPr>
              <w:jc w:val="center"/>
              <w:cnfStyle w:val="000000000000" w:firstRow="0" w:lastRow="0" w:firstColumn="0" w:lastColumn="0" w:oddVBand="0" w:evenVBand="0" w:oddHBand="0" w:evenHBand="0" w:firstRowFirstColumn="0" w:firstRowLastColumn="0" w:lastRowFirstColumn="0" w:lastRowLastColumn="0"/>
              <w:rPr>
                <w:rFonts w:ascii="Verdana" w:hAnsi="Verdana" w:cs="Tahoma"/>
                <w:bCs/>
              </w:rPr>
            </w:pPr>
            <w:r>
              <w:rPr>
                <w:rFonts w:ascii="Verdana" w:hAnsi="Verdana" w:cs="Tahoma"/>
                <w:bCs/>
              </w:rPr>
              <w:t>B- 80-82.99</w:t>
            </w:r>
          </w:p>
        </w:tc>
        <w:tc>
          <w:tcPr>
            <w:tcW w:w="1987" w:type="dxa"/>
            <w:tcBorders>
              <w:top w:val="nil"/>
              <w:bottom w:val="nil"/>
            </w:tcBorders>
          </w:tcPr>
          <w:p w14:paraId="074BD53C" w14:textId="3D124C2E" w:rsidR="006A3C7E" w:rsidRPr="006A3C7E" w:rsidRDefault="006A3C7E" w:rsidP="006A3C7E">
            <w:pPr>
              <w:jc w:val="center"/>
              <w:cnfStyle w:val="000000000000" w:firstRow="0" w:lastRow="0" w:firstColumn="0" w:lastColumn="0" w:oddVBand="0" w:evenVBand="0" w:oddHBand="0" w:evenHBand="0" w:firstRowFirstColumn="0" w:firstRowLastColumn="0" w:lastRowFirstColumn="0" w:lastRowLastColumn="0"/>
              <w:rPr>
                <w:rFonts w:ascii="Verdana" w:hAnsi="Verdana" w:cs="Tahoma"/>
                <w:bCs/>
              </w:rPr>
            </w:pPr>
            <w:r>
              <w:rPr>
                <w:rFonts w:ascii="Verdana" w:hAnsi="Verdana" w:cs="Tahoma"/>
                <w:bCs/>
              </w:rPr>
              <w:t>C- 70-72.99</w:t>
            </w:r>
          </w:p>
        </w:tc>
      </w:tr>
      <w:tr w:rsidR="006A3C7E" w:rsidRPr="002113B6" w14:paraId="7C991195" w14:textId="77777777" w:rsidTr="005F7030">
        <w:trPr>
          <w:cantSplit w:val="0"/>
        </w:trPr>
        <w:tc>
          <w:tcPr>
            <w:cnfStyle w:val="001000000000" w:firstRow="0" w:lastRow="0" w:firstColumn="1" w:lastColumn="0" w:oddVBand="0" w:evenVBand="0" w:oddHBand="0" w:evenHBand="0" w:firstRowFirstColumn="0" w:firstRowLastColumn="0" w:lastRowFirstColumn="0" w:lastRowLastColumn="0"/>
            <w:tcW w:w="1987" w:type="dxa"/>
            <w:tcBorders>
              <w:top w:val="nil"/>
              <w:bottom w:val="single" w:sz="4" w:space="0" w:color="auto"/>
            </w:tcBorders>
          </w:tcPr>
          <w:p w14:paraId="5A5FC391" w14:textId="1C897C37" w:rsidR="006A3C7E" w:rsidRPr="006A3C7E" w:rsidRDefault="006A3C7E" w:rsidP="006A3C7E">
            <w:pPr>
              <w:jc w:val="center"/>
              <w:rPr>
                <w:rFonts w:ascii="Verdana" w:hAnsi="Verdana" w:cs="Tahoma"/>
                <w:b w:val="0"/>
                <w:bCs/>
              </w:rPr>
            </w:pPr>
            <w:r>
              <w:rPr>
                <w:rFonts w:ascii="Verdana" w:hAnsi="Verdana" w:cs="Tahoma"/>
                <w:b w:val="0"/>
                <w:bCs/>
              </w:rPr>
              <w:t>B+ 87-98.99</w:t>
            </w:r>
          </w:p>
        </w:tc>
        <w:tc>
          <w:tcPr>
            <w:tcW w:w="2981" w:type="dxa"/>
            <w:tcBorders>
              <w:top w:val="nil"/>
              <w:bottom w:val="single" w:sz="4" w:space="0" w:color="auto"/>
            </w:tcBorders>
          </w:tcPr>
          <w:p w14:paraId="26DE7BED" w14:textId="63034C78" w:rsidR="006A3C7E" w:rsidRPr="006A3C7E" w:rsidRDefault="006A3C7E" w:rsidP="006A3C7E">
            <w:pPr>
              <w:jc w:val="center"/>
              <w:cnfStyle w:val="000000000000" w:firstRow="0" w:lastRow="0" w:firstColumn="0" w:lastColumn="0" w:oddVBand="0" w:evenVBand="0" w:oddHBand="0" w:evenHBand="0" w:firstRowFirstColumn="0" w:firstRowLastColumn="0" w:lastRowFirstColumn="0" w:lastRowLastColumn="0"/>
              <w:rPr>
                <w:rFonts w:ascii="Verdana" w:hAnsi="Verdana" w:cs="Tahoma"/>
                <w:bCs/>
              </w:rPr>
            </w:pPr>
            <w:r>
              <w:rPr>
                <w:rFonts w:ascii="Verdana" w:hAnsi="Verdana" w:cs="Tahoma"/>
                <w:bCs/>
              </w:rPr>
              <w:t>C+ 77-79.99</w:t>
            </w:r>
          </w:p>
        </w:tc>
        <w:tc>
          <w:tcPr>
            <w:tcW w:w="1987" w:type="dxa"/>
            <w:tcBorders>
              <w:top w:val="nil"/>
              <w:bottom w:val="single" w:sz="4" w:space="0" w:color="auto"/>
            </w:tcBorders>
          </w:tcPr>
          <w:p w14:paraId="4044FC4E" w14:textId="0B370D97" w:rsidR="006A3C7E" w:rsidRPr="006A3C7E" w:rsidRDefault="006A3C7E" w:rsidP="006A3C7E">
            <w:pPr>
              <w:jc w:val="center"/>
              <w:cnfStyle w:val="000000000000" w:firstRow="0" w:lastRow="0" w:firstColumn="0" w:lastColumn="0" w:oddVBand="0" w:evenVBand="0" w:oddHBand="0" w:evenHBand="0" w:firstRowFirstColumn="0" w:firstRowLastColumn="0" w:lastRowFirstColumn="0" w:lastRowLastColumn="0"/>
              <w:rPr>
                <w:rFonts w:ascii="Verdana" w:hAnsi="Verdana" w:cs="Tahoma"/>
                <w:bCs/>
              </w:rPr>
            </w:pPr>
            <w:r>
              <w:rPr>
                <w:rFonts w:ascii="Verdana" w:hAnsi="Verdana" w:cs="Tahoma"/>
                <w:bCs/>
              </w:rPr>
              <w:t>F &lt; 70</w:t>
            </w:r>
          </w:p>
        </w:tc>
      </w:tr>
    </w:tbl>
    <w:p w14:paraId="748DF0BF" w14:textId="4DD27321" w:rsidR="006A3C7E" w:rsidRDefault="006A3C7E" w:rsidP="006A3C7E">
      <w:pPr>
        <w:rPr>
          <w:rFonts w:ascii="Verdana" w:hAnsi="Verdana" w:cs="Tahoma"/>
        </w:rPr>
      </w:pPr>
      <w:r>
        <w:rPr>
          <w:rFonts w:ascii="Verdana" w:hAnsi="Verdana" w:cs="Tahoma"/>
        </w:rPr>
        <w:t>* A letter grade of ‘A’ is the highest grade that you can receive in this course.</w:t>
      </w:r>
    </w:p>
    <w:p w14:paraId="1D979800" w14:textId="5BAEF7C3" w:rsidR="006A3C7E" w:rsidRDefault="006A3C7E" w:rsidP="006A3C7E">
      <w:pPr>
        <w:rPr>
          <w:rFonts w:ascii="Verdana" w:hAnsi="Verdana" w:cs="Tahoma"/>
        </w:rPr>
      </w:pPr>
    </w:p>
    <w:p w14:paraId="6263E3C8" w14:textId="4F2F85D7" w:rsidR="006A3C7E" w:rsidRDefault="006A3C7E" w:rsidP="006A3C7E">
      <w:pPr>
        <w:rPr>
          <w:rFonts w:ascii="Verdana" w:hAnsi="Verdana" w:cs="Tahoma"/>
        </w:rPr>
      </w:pPr>
      <w:r>
        <w:rPr>
          <w:rFonts w:ascii="Verdana" w:hAnsi="Verdana" w:cs="Tahoma"/>
          <w:b/>
          <w:bCs/>
        </w:rPr>
        <w:t xml:space="preserve">Grade Expectations </w:t>
      </w:r>
      <w:r>
        <w:rPr>
          <w:rFonts w:ascii="Verdana" w:hAnsi="Verdana" w:cs="Tahoma"/>
        </w:rPr>
        <w:t xml:space="preserve">Historically – regardless of instructor – around 10 percent of students will receive a final grade of A in this course. (Another 10-15 percent of students will receive a letter grade of A-). </w:t>
      </w:r>
    </w:p>
    <w:p w14:paraId="6D2E5707" w14:textId="25CDA427" w:rsidR="00FC26CF" w:rsidRDefault="00FC26CF" w:rsidP="006A3C7E">
      <w:pPr>
        <w:rPr>
          <w:rFonts w:ascii="Verdana" w:hAnsi="Verdana" w:cs="Tahoma"/>
        </w:rPr>
      </w:pPr>
    </w:p>
    <w:p w14:paraId="0E7549F6" w14:textId="10A1F36F" w:rsidR="00FC26CF" w:rsidRDefault="00FC26CF" w:rsidP="00FC26CF">
      <w:pPr>
        <w:rPr>
          <w:rFonts w:ascii="Verdana" w:hAnsi="Verdana" w:cs="Tahoma"/>
        </w:rPr>
      </w:pPr>
      <w:r>
        <w:rPr>
          <w:rFonts w:ascii="Verdana" w:hAnsi="Verdana" w:cs="Tahoma"/>
          <w:b/>
          <w:bCs/>
        </w:rPr>
        <w:t xml:space="preserve">Advice to Accelerated Undergraduate Students </w:t>
      </w:r>
      <w:r>
        <w:rPr>
          <w:rFonts w:ascii="Verdana" w:hAnsi="Verdana" w:cs="Tahoma"/>
        </w:rPr>
        <w:t>Please note that expectations and evaluation of performance in a graduate</w:t>
      </w:r>
      <w:r w:rsidR="00931BB3">
        <w:rPr>
          <w:rFonts w:ascii="Verdana" w:hAnsi="Verdana" w:cs="Tahoma"/>
        </w:rPr>
        <w:t>-</w:t>
      </w:r>
      <w:r>
        <w:rPr>
          <w:rFonts w:ascii="Verdana" w:hAnsi="Verdana" w:cs="Tahoma"/>
        </w:rPr>
        <w:t xml:space="preserve">level </w:t>
      </w:r>
      <w:r w:rsidR="00931BB3">
        <w:rPr>
          <w:rFonts w:ascii="Verdana" w:hAnsi="Verdana" w:cs="Tahoma"/>
        </w:rPr>
        <w:t>course</w:t>
      </w:r>
      <w:r>
        <w:rPr>
          <w:rFonts w:ascii="Verdana" w:hAnsi="Verdana" w:cs="Tahoma"/>
        </w:rPr>
        <w:t xml:space="preserve"> </w:t>
      </w:r>
      <w:r w:rsidR="00931BB3">
        <w:rPr>
          <w:rFonts w:ascii="Verdana" w:hAnsi="Verdana" w:cs="Tahoma"/>
        </w:rPr>
        <w:t xml:space="preserve">are substantially </w:t>
      </w:r>
      <w:r>
        <w:rPr>
          <w:rFonts w:ascii="Verdana" w:hAnsi="Verdana" w:cs="Tahoma"/>
        </w:rPr>
        <w:t>different than evaluations in an undergraduate</w:t>
      </w:r>
      <w:r w:rsidR="00931BB3">
        <w:rPr>
          <w:rFonts w:ascii="Verdana" w:hAnsi="Verdana" w:cs="Tahoma"/>
        </w:rPr>
        <w:t>-</w:t>
      </w:r>
      <w:r>
        <w:rPr>
          <w:rFonts w:ascii="Verdana" w:hAnsi="Verdana" w:cs="Tahoma"/>
        </w:rPr>
        <w:t xml:space="preserve">level </w:t>
      </w:r>
      <w:r w:rsidR="00931BB3">
        <w:rPr>
          <w:rFonts w:ascii="Verdana" w:hAnsi="Verdana" w:cs="Tahoma"/>
        </w:rPr>
        <w:t>course</w:t>
      </w:r>
      <w:r>
        <w:rPr>
          <w:rFonts w:ascii="Verdana" w:hAnsi="Verdana" w:cs="Tahoma"/>
        </w:rPr>
        <w:t xml:space="preserve">. </w:t>
      </w:r>
      <w:r w:rsidR="00931BB3">
        <w:rPr>
          <w:rFonts w:ascii="Verdana" w:hAnsi="Verdana" w:cs="Tahoma"/>
        </w:rPr>
        <w:t>In</w:t>
      </w:r>
      <w:r>
        <w:rPr>
          <w:rFonts w:ascii="Verdana" w:hAnsi="Verdana" w:cs="Tahoma"/>
        </w:rPr>
        <w:t xml:space="preserve"> a graduate-level course</w:t>
      </w:r>
      <w:r w:rsidR="00931BB3">
        <w:rPr>
          <w:rFonts w:ascii="Verdana" w:hAnsi="Verdana" w:cs="Tahoma"/>
        </w:rPr>
        <w:t xml:space="preserve">, </w:t>
      </w:r>
      <w:r>
        <w:rPr>
          <w:rFonts w:ascii="Verdana" w:hAnsi="Verdana" w:cs="Tahoma"/>
        </w:rPr>
        <w:t xml:space="preserve">you </w:t>
      </w:r>
      <w:r w:rsidR="00BC377C">
        <w:rPr>
          <w:rFonts w:ascii="Verdana" w:hAnsi="Verdana" w:cs="Tahoma"/>
        </w:rPr>
        <w:t xml:space="preserve">are working to </w:t>
      </w:r>
      <w:r>
        <w:rPr>
          <w:rFonts w:ascii="Verdana" w:hAnsi="Verdana" w:cs="Tahoma"/>
        </w:rPr>
        <w:t>develop skills to think independently and problem solve on your own.</w:t>
      </w:r>
      <w:r w:rsidR="00931BB3">
        <w:rPr>
          <w:rFonts w:ascii="Verdana" w:hAnsi="Verdana" w:cs="Tahoma"/>
        </w:rPr>
        <w:t xml:space="preserve"> These are valuable skills that employers are looking for in the public and private sector job markets.</w:t>
      </w:r>
      <w:r>
        <w:rPr>
          <w:rFonts w:ascii="Verdana" w:hAnsi="Verdana" w:cs="Tahoma"/>
        </w:rPr>
        <w:t xml:space="preserve"> This means that assignments and course readings will</w:t>
      </w:r>
      <w:r w:rsidR="00931BB3">
        <w:rPr>
          <w:rFonts w:ascii="Verdana" w:hAnsi="Verdana" w:cs="Tahoma"/>
        </w:rPr>
        <w:t>, b</w:t>
      </w:r>
      <w:r w:rsidR="00BC377C">
        <w:rPr>
          <w:rFonts w:ascii="Verdana" w:hAnsi="Verdana" w:cs="Tahoma"/>
        </w:rPr>
        <w:t xml:space="preserve">y </w:t>
      </w:r>
      <w:r w:rsidR="00931BB3">
        <w:rPr>
          <w:rFonts w:ascii="Verdana" w:hAnsi="Verdana" w:cs="Tahoma"/>
        </w:rPr>
        <w:t>design,</w:t>
      </w:r>
      <w:r>
        <w:rPr>
          <w:rFonts w:ascii="Verdana" w:hAnsi="Verdana" w:cs="Tahoma"/>
        </w:rPr>
        <w:t xml:space="preserve"> have less </w:t>
      </w:r>
      <w:r w:rsidR="00931BB3">
        <w:rPr>
          <w:rFonts w:ascii="Verdana" w:hAnsi="Verdana" w:cs="Tahoma"/>
        </w:rPr>
        <w:t>handholding</w:t>
      </w:r>
      <w:r>
        <w:rPr>
          <w:rFonts w:ascii="Verdana" w:hAnsi="Verdana" w:cs="Tahoma"/>
        </w:rPr>
        <w:t xml:space="preserve"> than assignments and readings that you interacted with in undergraduate level coursework.</w:t>
      </w:r>
      <w:r w:rsidR="00931BB3">
        <w:rPr>
          <w:rFonts w:ascii="Verdana" w:hAnsi="Verdana" w:cs="Tahoma"/>
        </w:rPr>
        <w:t xml:space="preserve"> If you are having trouble engaging with material in this class, it is your responsibility to schedule and appointment and visit during office hours. </w:t>
      </w:r>
    </w:p>
    <w:p w14:paraId="7D245FD8" w14:textId="777DCDBD" w:rsidR="00FC26CF" w:rsidRDefault="00FC26CF" w:rsidP="00FC26CF">
      <w:pPr>
        <w:rPr>
          <w:rFonts w:ascii="Verdana" w:hAnsi="Verdana" w:cs="Tahoma"/>
        </w:rPr>
      </w:pPr>
    </w:p>
    <w:p w14:paraId="5D1F2257" w14:textId="10E7415C" w:rsidR="00FC26CF" w:rsidRDefault="00FC26CF" w:rsidP="006A3C7E">
      <w:pPr>
        <w:rPr>
          <w:rFonts w:ascii="Verdana" w:hAnsi="Verdana" w:cs="Tahoma"/>
        </w:rPr>
      </w:pPr>
      <w:r>
        <w:rPr>
          <w:rFonts w:ascii="Verdana" w:hAnsi="Verdana" w:cs="Tahoma"/>
        </w:rPr>
        <w:t xml:space="preserve">In addition, as stated in the department handbook, grades are another departure from undergraduate coursework. </w:t>
      </w:r>
      <w:r w:rsidR="00BC377C">
        <w:rPr>
          <w:rFonts w:ascii="Verdana" w:hAnsi="Verdana" w:cs="Tahoma"/>
        </w:rPr>
        <w:t>W</w:t>
      </w:r>
      <w:r>
        <w:rPr>
          <w:rFonts w:ascii="Verdana" w:hAnsi="Verdana" w:cs="Tahoma"/>
        </w:rPr>
        <w:t xml:space="preserve">ork effort that earned you an ‘A’ in an undergraduate course, will only earn you a ‘B’ in a graduate-level course. Adjust your expectations accordingly. I recommend scheduling 8-10 hours per week </w:t>
      </w:r>
      <w:r w:rsidR="00931BB3">
        <w:rPr>
          <w:rFonts w:ascii="Verdana" w:hAnsi="Verdana" w:cs="Tahoma"/>
        </w:rPr>
        <w:t>for</w:t>
      </w:r>
      <w:r>
        <w:rPr>
          <w:rFonts w:ascii="Verdana" w:hAnsi="Verdana" w:cs="Tahoma"/>
        </w:rPr>
        <w:t xml:space="preserve"> this class</w:t>
      </w:r>
      <w:r w:rsidR="00931BB3">
        <w:rPr>
          <w:rFonts w:ascii="Verdana" w:hAnsi="Verdana" w:cs="Tahoma"/>
        </w:rPr>
        <w:t xml:space="preserve">, </w:t>
      </w:r>
      <w:r>
        <w:rPr>
          <w:rFonts w:ascii="Verdana" w:hAnsi="Verdana" w:cs="Tahoma"/>
        </w:rPr>
        <w:t>3 hour</w:t>
      </w:r>
      <w:r w:rsidR="00931BB3">
        <w:rPr>
          <w:rFonts w:ascii="Verdana" w:hAnsi="Verdana" w:cs="Tahoma"/>
        </w:rPr>
        <w:t>s</w:t>
      </w:r>
      <w:r>
        <w:rPr>
          <w:rFonts w:ascii="Verdana" w:hAnsi="Verdana" w:cs="Tahoma"/>
        </w:rPr>
        <w:t xml:space="preserve"> for lecture and the remainder for readings and assignments. It is better to schedule too much time to prep for this class than not enough. I also </w:t>
      </w:r>
      <w:r>
        <w:rPr>
          <w:rFonts w:ascii="Verdana" w:hAnsi="Verdana" w:cs="Tahoma"/>
          <w:u w:val="single"/>
        </w:rPr>
        <w:t>strongly</w:t>
      </w:r>
      <w:r>
        <w:rPr>
          <w:rFonts w:ascii="Verdana" w:hAnsi="Verdana" w:cs="Tahoma"/>
        </w:rPr>
        <w:t xml:space="preserve"> recommend against taking course overloads</w:t>
      </w:r>
      <w:r w:rsidR="00931BB3">
        <w:rPr>
          <w:rFonts w:ascii="Verdana" w:hAnsi="Verdana" w:cs="Tahoma"/>
        </w:rPr>
        <w:t xml:space="preserve"> while taking a graduate-level course</w:t>
      </w:r>
      <w:r>
        <w:rPr>
          <w:rFonts w:ascii="Verdana" w:hAnsi="Verdana" w:cs="Tahoma"/>
        </w:rPr>
        <w:t xml:space="preserve">, particularly in this class. </w:t>
      </w:r>
    </w:p>
    <w:p w14:paraId="3F099EF4" w14:textId="6F23D07A" w:rsidR="006A3C7E" w:rsidRDefault="006A3C7E" w:rsidP="006A3C7E">
      <w:pPr>
        <w:rPr>
          <w:rFonts w:ascii="Verdana" w:hAnsi="Verdana" w:cs="Tahoma"/>
        </w:rPr>
      </w:pPr>
    </w:p>
    <w:p w14:paraId="35FF20B6" w14:textId="4B2C7A0F" w:rsidR="00FC26CF" w:rsidRDefault="006A3C7E" w:rsidP="006A3C7E">
      <w:pPr>
        <w:rPr>
          <w:rFonts w:ascii="Verdana" w:hAnsi="Verdana" w:cs="Tahoma"/>
        </w:rPr>
      </w:pPr>
      <w:r>
        <w:rPr>
          <w:rFonts w:ascii="Verdana" w:hAnsi="Verdana" w:cs="Tahoma"/>
          <w:b/>
          <w:bCs/>
        </w:rPr>
        <w:t xml:space="preserve">Grade Rounding </w:t>
      </w:r>
      <w:r>
        <w:rPr>
          <w:rFonts w:ascii="Verdana" w:hAnsi="Verdana" w:cs="Tahoma"/>
        </w:rPr>
        <w:t xml:space="preserve">As a matter of policy, the instructor does not round grades in graduate-level coursework. </w:t>
      </w:r>
      <w:r w:rsidR="00FC26CF">
        <w:rPr>
          <w:rFonts w:ascii="Verdana" w:hAnsi="Verdana" w:cs="Tahoma"/>
        </w:rPr>
        <w:t>Please do not email the instructor at the end of the semester asking that your final grade be rounded up.</w:t>
      </w:r>
    </w:p>
    <w:p w14:paraId="04536DC4" w14:textId="0FA6A34A" w:rsidR="006854C3" w:rsidRDefault="006854C3" w:rsidP="006A3C7E">
      <w:pPr>
        <w:rPr>
          <w:rFonts w:ascii="Verdana" w:hAnsi="Verdana" w:cs="Tahoma"/>
        </w:rPr>
      </w:pPr>
    </w:p>
    <w:p w14:paraId="6A747ABC" w14:textId="1FCD0B67" w:rsidR="006854C3" w:rsidRPr="002113B6" w:rsidRDefault="006854C3" w:rsidP="006854C3">
      <w:pPr>
        <w:pStyle w:val="Heading2"/>
        <w:rPr>
          <w:rFonts w:ascii="Verdana" w:hAnsi="Verdana" w:cs="Tahoma"/>
          <w:color w:val="005A43"/>
        </w:rPr>
      </w:pPr>
      <w:r>
        <w:rPr>
          <w:rFonts w:ascii="Verdana" w:hAnsi="Verdana" w:cs="Tahoma"/>
          <w:color w:val="005A43"/>
        </w:rPr>
        <w:t>Evaluation</w:t>
      </w:r>
    </w:p>
    <w:p w14:paraId="06D3125F" w14:textId="0F4DCB6F" w:rsidR="006854C3" w:rsidRDefault="006854C3" w:rsidP="006A3C7E">
      <w:pPr>
        <w:rPr>
          <w:rFonts w:ascii="Verdana" w:hAnsi="Verdana" w:cs="Tahoma"/>
        </w:rPr>
      </w:pPr>
    </w:p>
    <w:p w14:paraId="362B7C3E" w14:textId="7E0CA790" w:rsidR="006854C3" w:rsidRPr="00A5089B" w:rsidRDefault="006854C3" w:rsidP="006854C3">
      <w:pPr>
        <w:rPr>
          <w:rFonts w:ascii="Verdana" w:hAnsi="Verdana" w:cs="Tahoma"/>
        </w:rPr>
      </w:pPr>
      <w:r w:rsidRPr="00A5089B">
        <w:rPr>
          <w:rFonts w:ascii="Verdana" w:hAnsi="Verdana" w:cs="Tahoma"/>
          <w:b/>
          <w:bCs/>
        </w:rPr>
        <w:t>Class Engagement (1</w:t>
      </w:r>
      <w:r w:rsidR="00A5089B">
        <w:rPr>
          <w:rFonts w:ascii="Verdana" w:hAnsi="Verdana" w:cs="Tahoma"/>
          <w:b/>
          <w:bCs/>
        </w:rPr>
        <w:t>0</w:t>
      </w:r>
      <w:r w:rsidRPr="00A5089B">
        <w:rPr>
          <w:rFonts w:ascii="Verdana" w:hAnsi="Verdana" w:cs="Tahoma"/>
          <w:b/>
          <w:bCs/>
        </w:rPr>
        <w:t xml:space="preserve">%) </w:t>
      </w:r>
      <w:r w:rsidRPr="00A5089B">
        <w:rPr>
          <w:rFonts w:ascii="Verdana" w:hAnsi="Verdana" w:cs="Tahoma"/>
        </w:rPr>
        <w:t xml:space="preserve">This is a small class. Habitual absences will be noticed and detrimental to your final grade. Please come to class, ask questions, and be prepared to engage with the material. I encourage you to ask questions in class–especially when material is unclear. In this particular course, if you have a question on the material many of your classmates likely have the same question. Students who do not actively participate in class will not be eligible to </w:t>
      </w:r>
      <w:r w:rsidR="00BC377C">
        <w:rPr>
          <w:rFonts w:ascii="Verdana" w:hAnsi="Verdana" w:cs="Tahoma"/>
        </w:rPr>
        <w:t>receive</w:t>
      </w:r>
      <w:r w:rsidRPr="00A5089B">
        <w:rPr>
          <w:rFonts w:ascii="Verdana" w:hAnsi="Verdana" w:cs="Tahoma"/>
        </w:rPr>
        <w:t xml:space="preserve"> higher than a C (70%) in this evaluation area. </w:t>
      </w:r>
    </w:p>
    <w:p w14:paraId="36820CA2" w14:textId="3D4A24C0" w:rsidR="006854C3" w:rsidRPr="00A5089B" w:rsidRDefault="006854C3" w:rsidP="006A3C7E">
      <w:pPr>
        <w:rPr>
          <w:rFonts w:ascii="Verdana" w:hAnsi="Verdana" w:cs="Tahoma"/>
        </w:rPr>
      </w:pPr>
    </w:p>
    <w:p w14:paraId="5C8A11D7" w14:textId="28A6AC2F" w:rsidR="006854C3" w:rsidRPr="00A5089B" w:rsidRDefault="006854C3" w:rsidP="006854C3">
      <w:pPr>
        <w:rPr>
          <w:rFonts w:ascii="Verdana" w:hAnsi="Verdana" w:cs="Tahoma"/>
        </w:rPr>
      </w:pPr>
      <w:r w:rsidRPr="00A5089B">
        <w:rPr>
          <w:rFonts w:ascii="Verdana" w:hAnsi="Verdana" w:cs="Tahoma"/>
          <w:b/>
          <w:bCs/>
        </w:rPr>
        <w:lastRenderedPageBreak/>
        <w:t>Assignments</w:t>
      </w:r>
      <w:r w:rsidR="0013457D">
        <w:rPr>
          <w:rFonts w:ascii="Verdana" w:hAnsi="Verdana" w:cs="Tahoma"/>
          <w:b/>
          <w:bCs/>
        </w:rPr>
        <w:t xml:space="preserve"> &amp;</w:t>
      </w:r>
      <w:r w:rsidR="00A5089B">
        <w:rPr>
          <w:rFonts w:ascii="Verdana" w:hAnsi="Verdana" w:cs="Tahoma"/>
          <w:b/>
          <w:bCs/>
        </w:rPr>
        <w:t xml:space="preserve"> </w:t>
      </w:r>
      <w:r w:rsidRPr="00A5089B">
        <w:rPr>
          <w:rFonts w:ascii="Verdana" w:hAnsi="Verdana" w:cs="Tahoma"/>
          <w:b/>
          <w:bCs/>
        </w:rPr>
        <w:t>Problem Sets (2</w:t>
      </w:r>
      <w:r w:rsidR="00172776">
        <w:rPr>
          <w:rFonts w:ascii="Verdana" w:hAnsi="Verdana" w:cs="Tahoma"/>
          <w:b/>
          <w:bCs/>
        </w:rPr>
        <w:t>0</w:t>
      </w:r>
      <w:r w:rsidRPr="00A5089B">
        <w:rPr>
          <w:rFonts w:ascii="Verdana" w:hAnsi="Verdana" w:cs="Tahoma"/>
          <w:b/>
          <w:bCs/>
        </w:rPr>
        <w:t xml:space="preserve">%) </w:t>
      </w:r>
      <w:r w:rsidR="00A5089B" w:rsidRPr="00A5089B">
        <w:rPr>
          <w:rFonts w:ascii="Verdana" w:hAnsi="Verdana"/>
        </w:rPr>
        <w:t xml:space="preserve">Students will have several assignments </w:t>
      </w:r>
      <w:r w:rsidR="00A5089B">
        <w:rPr>
          <w:rFonts w:ascii="Verdana" w:hAnsi="Verdana"/>
        </w:rPr>
        <w:t xml:space="preserve">and problem sets </w:t>
      </w:r>
      <w:r w:rsidR="00A5089B" w:rsidRPr="00A5089B">
        <w:rPr>
          <w:rFonts w:ascii="Verdana" w:hAnsi="Verdana"/>
        </w:rPr>
        <w:t xml:space="preserve">over the course of the semester. </w:t>
      </w:r>
      <w:r w:rsidR="00A5089B">
        <w:rPr>
          <w:rFonts w:ascii="Verdana" w:hAnsi="Verdana"/>
        </w:rPr>
        <w:t xml:space="preserve">These activities </w:t>
      </w:r>
      <w:r w:rsidR="00A5089B" w:rsidRPr="00A5089B">
        <w:rPr>
          <w:rFonts w:ascii="Verdana" w:hAnsi="Verdana"/>
        </w:rPr>
        <w:t xml:space="preserve">will serve as </w:t>
      </w:r>
      <w:r w:rsidR="00A5089B">
        <w:rPr>
          <w:rFonts w:ascii="Verdana" w:hAnsi="Verdana"/>
        </w:rPr>
        <w:t>opportunities</w:t>
      </w:r>
      <w:r w:rsidR="00A5089B" w:rsidRPr="00A5089B">
        <w:rPr>
          <w:rFonts w:ascii="Verdana" w:hAnsi="Verdana"/>
        </w:rPr>
        <w:t xml:space="preserve"> to practice statistical concepts covered in class. While each assignment is a relatively small portion of your final grade, it is important to work diligently on these assignment in order to do well on exams and presentations.</w:t>
      </w:r>
    </w:p>
    <w:p w14:paraId="41586E5F" w14:textId="77777777" w:rsidR="006854C3" w:rsidRPr="00A5089B" w:rsidRDefault="006854C3" w:rsidP="006854C3">
      <w:pPr>
        <w:rPr>
          <w:rFonts w:ascii="Verdana" w:hAnsi="Verdana" w:cs="Tahoma"/>
        </w:rPr>
      </w:pPr>
    </w:p>
    <w:p w14:paraId="1FC32DEF" w14:textId="014A9703" w:rsidR="006854C3" w:rsidRPr="00A5089B" w:rsidRDefault="006854C3" w:rsidP="006854C3">
      <w:pPr>
        <w:rPr>
          <w:rFonts w:ascii="Verdana" w:hAnsi="Verdana" w:cs="Tahoma"/>
        </w:rPr>
      </w:pPr>
      <w:r w:rsidRPr="00A5089B">
        <w:rPr>
          <w:rFonts w:ascii="Verdana" w:hAnsi="Verdana" w:cs="Tahoma"/>
          <w:b/>
          <w:bCs/>
        </w:rPr>
        <w:t>Midterm (20%) &amp; Final (2</w:t>
      </w:r>
      <w:r w:rsidR="0013457D">
        <w:rPr>
          <w:rFonts w:ascii="Verdana" w:hAnsi="Verdana" w:cs="Tahoma"/>
          <w:b/>
          <w:bCs/>
        </w:rPr>
        <w:t>5</w:t>
      </w:r>
      <w:r w:rsidRPr="00A5089B">
        <w:rPr>
          <w:rFonts w:ascii="Verdana" w:hAnsi="Verdana" w:cs="Tahoma"/>
          <w:b/>
          <w:bCs/>
        </w:rPr>
        <w:t xml:space="preserve">%) </w:t>
      </w:r>
      <w:r w:rsidRPr="00A5089B">
        <w:rPr>
          <w:rFonts w:ascii="Verdana" w:hAnsi="Verdana" w:cs="Tahoma"/>
        </w:rPr>
        <w:t xml:space="preserve">There will be an online midterm and </w:t>
      </w:r>
      <w:r w:rsidR="00BC377C">
        <w:rPr>
          <w:rFonts w:ascii="Verdana" w:hAnsi="Verdana" w:cs="Tahoma"/>
        </w:rPr>
        <w:t xml:space="preserve">finale, </w:t>
      </w:r>
      <w:r w:rsidR="00CA030C">
        <w:rPr>
          <w:rFonts w:ascii="Verdana" w:hAnsi="Verdana" w:cs="Tahoma"/>
        </w:rPr>
        <w:t>administrated in-class or on Brightspace – depending on the state of COVID</w:t>
      </w:r>
      <w:r w:rsidRPr="00A5089B">
        <w:rPr>
          <w:rFonts w:ascii="Verdana" w:hAnsi="Verdana" w:cs="Tahoma"/>
        </w:rPr>
        <w:t xml:space="preserve">. Both exams will be </w:t>
      </w:r>
      <w:r w:rsidR="00BC377C">
        <w:rPr>
          <w:rFonts w:ascii="Verdana" w:hAnsi="Verdana" w:cs="Tahoma"/>
        </w:rPr>
        <w:t>reasonably</w:t>
      </w:r>
      <w:r w:rsidRPr="00A5089B">
        <w:rPr>
          <w:rFonts w:ascii="Verdana" w:hAnsi="Verdana" w:cs="Tahoma"/>
        </w:rPr>
        <w:t xml:space="preserve"> </w:t>
      </w:r>
      <w:r w:rsidR="00A5089B" w:rsidRPr="00A5089B">
        <w:rPr>
          <w:rFonts w:ascii="Verdana" w:hAnsi="Verdana" w:cs="Tahoma"/>
        </w:rPr>
        <w:t>short</w:t>
      </w:r>
      <w:r w:rsidR="00A5089B">
        <w:rPr>
          <w:rFonts w:ascii="Verdana" w:hAnsi="Verdana" w:cs="Tahoma"/>
        </w:rPr>
        <w:t xml:space="preserve"> and</w:t>
      </w:r>
      <w:r w:rsidRPr="00A5089B">
        <w:rPr>
          <w:rFonts w:ascii="Verdana" w:hAnsi="Verdana" w:cs="Tahoma"/>
        </w:rPr>
        <w:t xml:space="preserve"> are designed to test you</w:t>
      </w:r>
      <w:r w:rsidR="00A5089B">
        <w:rPr>
          <w:rFonts w:ascii="Verdana" w:hAnsi="Verdana" w:cs="Tahoma"/>
        </w:rPr>
        <w:t>r</w:t>
      </w:r>
      <w:r w:rsidRPr="00A5089B">
        <w:rPr>
          <w:rFonts w:ascii="Verdana" w:hAnsi="Verdana" w:cs="Tahoma"/>
        </w:rPr>
        <w:t xml:space="preserve"> understanding of concepts and interpretation of research and statistical analysis. The </w:t>
      </w:r>
      <w:r w:rsidR="00BC377C">
        <w:rPr>
          <w:rFonts w:ascii="Verdana" w:hAnsi="Verdana" w:cs="Tahoma"/>
        </w:rPr>
        <w:t>exams</w:t>
      </w:r>
      <w:r w:rsidRPr="00A5089B">
        <w:rPr>
          <w:rFonts w:ascii="Verdana" w:hAnsi="Verdana" w:cs="Tahoma"/>
        </w:rPr>
        <w:t xml:space="preserve"> a</w:t>
      </w:r>
      <w:r w:rsidR="00BC377C">
        <w:rPr>
          <w:rFonts w:ascii="Verdana" w:hAnsi="Verdana" w:cs="Tahoma"/>
        </w:rPr>
        <w:t>re</w:t>
      </w:r>
      <w:r w:rsidRPr="00A5089B">
        <w:rPr>
          <w:rFonts w:ascii="Verdana" w:hAnsi="Verdana" w:cs="Tahoma"/>
        </w:rPr>
        <w:t xml:space="preserve"> open-note (</w:t>
      </w:r>
      <w:r w:rsidR="00A5089B" w:rsidRPr="00A5089B">
        <w:rPr>
          <w:rFonts w:ascii="Verdana" w:hAnsi="Verdana" w:cs="Tahoma"/>
        </w:rPr>
        <w:t>e.g.,</w:t>
      </w:r>
      <w:r w:rsidRPr="00A5089B">
        <w:rPr>
          <w:rFonts w:ascii="Verdana" w:hAnsi="Verdana" w:cs="Tahoma"/>
        </w:rPr>
        <w:t xml:space="preserve"> hand-written or printed notes with concepts and statistical equations are allowed). Students are also allowed to use calculators. The test will be a combination </w:t>
      </w:r>
      <w:r w:rsidR="00A5089B" w:rsidRPr="00A5089B">
        <w:rPr>
          <w:rFonts w:ascii="Verdana" w:hAnsi="Verdana" w:cs="Tahoma"/>
        </w:rPr>
        <w:t>of</w:t>
      </w:r>
      <w:r w:rsidRPr="00A5089B">
        <w:rPr>
          <w:rFonts w:ascii="Verdana" w:hAnsi="Verdana" w:cs="Tahoma"/>
        </w:rPr>
        <w:t xml:space="preserve"> true/false, multiple choice, and short answer. More information will be </w:t>
      </w:r>
      <w:r w:rsidR="00A5089B" w:rsidRPr="00A5089B">
        <w:rPr>
          <w:rFonts w:ascii="Verdana" w:hAnsi="Verdana" w:cs="Tahoma"/>
        </w:rPr>
        <w:t>provided when</w:t>
      </w:r>
      <w:r w:rsidRPr="00A5089B">
        <w:rPr>
          <w:rFonts w:ascii="Verdana" w:hAnsi="Verdana" w:cs="Tahoma"/>
        </w:rPr>
        <w:t xml:space="preserve"> we come closer to the examination period.</w:t>
      </w:r>
    </w:p>
    <w:p w14:paraId="23B20AAD" w14:textId="0050592E" w:rsidR="006854C3" w:rsidRPr="00A5089B" w:rsidRDefault="006854C3" w:rsidP="006854C3">
      <w:pPr>
        <w:rPr>
          <w:rFonts w:ascii="Verdana" w:hAnsi="Verdana" w:cs="Tahoma"/>
        </w:rPr>
      </w:pPr>
    </w:p>
    <w:p w14:paraId="52A10FB2" w14:textId="634EB77A" w:rsidR="006854C3" w:rsidRPr="00A5089B" w:rsidRDefault="006447F3" w:rsidP="006854C3">
      <w:pPr>
        <w:rPr>
          <w:rFonts w:ascii="Verdana" w:hAnsi="Verdana" w:cs="Tahoma"/>
        </w:rPr>
      </w:pPr>
      <w:r>
        <w:rPr>
          <w:rFonts w:ascii="Verdana" w:hAnsi="Verdana" w:cs="Tahoma"/>
          <w:b/>
          <w:bCs/>
        </w:rPr>
        <w:t xml:space="preserve">Community Engaged Learning </w:t>
      </w:r>
      <w:r w:rsidR="00172776">
        <w:rPr>
          <w:rFonts w:ascii="Verdana" w:hAnsi="Verdana" w:cs="Tahoma"/>
          <w:b/>
          <w:bCs/>
        </w:rPr>
        <w:t>Class Project</w:t>
      </w:r>
      <w:r w:rsidR="006854C3" w:rsidRPr="00A5089B">
        <w:rPr>
          <w:rFonts w:ascii="Verdana" w:hAnsi="Verdana" w:cs="Tahoma"/>
          <w:b/>
          <w:bCs/>
        </w:rPr>
        <w:t xml:space="preserve"> (</w:t>
      </w:r>
      <w:r w:rsidR="000B29D9">
        <w:rPr>
          <w:rFonts w:ascii="Verdana" w:hAnsi="Verdana" w:cs="Tahoma"/>
          <w:b/>
          <w:bCs/>
        </w:rPr>
        <w:t>20</w:t>
      </w:r>
      <w:r w:rsidR="006854C3" w:rsidRPr="00A5089B">
        <w:rPr>
          <w:rFonts w:ascii="Verdana" w:hAnsi="Verdana" w:cs="Tahoma"/>
          <w:b/>
          <w:bCs/>
        </w:rPr>
        <w:t>%</w:t>
      </w:r>
      <w:r w:rsidR="000B29D9">
        <w:rPr>
          <w:rFonts w:ascii="Verdana" w:hAnsi="Verdana" w:cs="Tahoma"/>
          <w:b/>
          <w:bCs/>
        </w:rPr>
        <w:t xml:space="preserve"> participation; 5% report</w:t>
      </w:r>
      <w:r w:rsidR="006854C3" w:rsidRPr="00A5089B">
        <w:rPr>
          <w:rFonts w:ascii="Verdana" w:hAnsi="Verdana" w:cs="Tahoma"/>
          <w:b/>
          <w:bCs/>
        </w:rPr>
        <w:t xml:space="preserve">) </w:t>
      </w:r>
      <w:r w:rsidR="00CA030C">
        <w:rPr>
          <w:rFonts w:ascii="Verdana" w:hAnsi="Verdana" w:cs="Tahoma"/>
        </w:rPr>
        <w:t xml:space="preserve">We will discuss this project on the first day of class. </w:t>
      </w:r>
    </w:p>
    <w:p w14:paraId="2579F462" w14:textId="77777777" w:rsidR="006854C3" w:rsidRDefault="006854C3" w:rsidP="006854C3">
      <w:pPr>
        <w:rPr>
          <w:rFonts w:ascii="Verdana" w:hAnsi="Verdana" w:cs="Tahoma"/>
        </w:rPr>
      </w:pPr>
    </w:p>
    <w:p w14:paraId="6481C721" w14:textId="211D044D" w:rsidR="006A3C7E" w:rsidRPr="006A3C7E" w:rsidRDefault="00287BF9" w:rsidP="006A3C7E">
      <w:pPr>
        <w:pStyle w:val="Heading1"/>
        <w:rPr>
          <w:rFonts w:ascii="Verdana" w:hAnsi="Verdana" w:cs="Tahoma"/>
        </w:rPr>
      </w:pPr>
      <w:r w:rsidRPr="002113B6">
        <w:rPr>
          <w:rFonts w:ascii="Verdana" w:hAnsi="Verdana" w:cs="Tahoma"/>
        </w:rPr>
        <w:t>Course Materials</w:t>
      </w:r>
    </w:p>
    <w:p w14:paraId="283859A8" w14:textId="6328D37A" w:rsidR="009C0CDC" w:rsidRPr="002113B6" w:rsidRDefault="00287BF9">
      <w:pPr>
        <w:pStyle w:val="Heading2"/>
        <w:rPr>
          <w:rFonts w:ascii="Verdana" w:hAnsi="Verdana" w:cs="Tahoma"/>
          <w:color w:val="005A43"/>
        </w:rPr>
      </w:pPr>
      <w:r w:rsidRPr="002113B6">
        <w:rPr>
          <w:rFonts w:ascii="Verdana" w:hAnsi="Verdana" w:cs="Tahoma"/>
          <w:color w:val="005A43"/>
        </w:rPr>
        <w:t xml:space="preserve">Required </w:t>
      </w:r>
      <w:r w:rsidR="007F1817">
        <w:rPr>
          <w:rFonts w:ascii="Verdana" w:hAnsi="Verdana" w:cs="Tahoma"/>
          <w:color w:val="005A43"/>
        </w:rPr>
        <w:t>Text</w:t>
      </w:r>
    </w:p>
    <w:p w14:paraId="3685BE1B" w14:textId="3045CC02" w:rsidR="007F1817" w:rsidRDefault="007F1817" w:rsidP="007F1817">
      <w:pPr>
        <w:rPr>
          <w:rFonts w:ascii="Verdana" w:hAnsi="Verdana" w:cs="Tahoma"/>
        </w:rPr>
      </w:pPr>
      <w:r w:rsidRPr="007F1817">
        <w:rPr>
          <w:rFonts w:ascii="Verdana" w:hAnsi="Verdana" w:cs="Tahoma"/>
        </w:rPr>
        <w:t xml:space="preserve">Remler, Dahlia R. and Gregg G. Van Ryzin </w:t>
      </w:r>
      <w:r w:rsidRPr="007F1817">
        <w:rPr>
          <w:rFonts w:ascii="Verdana" w:hAnsi="Verdana" w:cs="Tahoma"/>
          <w:i/>
          <w:iCs/>
        </w:rPr>
        <w:t>Research Methods in Practice: Strategies for Description and Causation</w:t>
      </w:r>
      <w:r>
        <w:rPr>
          <w:rFonts w:ascii="Verdana" w:hAnsi="Verdana" w:cs="Tahoma"/>
        </w:rPr>
        <w:t>.</w:t>
      </w:r>
      <w:r w:rsidRPr="007F1817">
        <w:rPr>
          <w:rFonts w:ascii="Verdana" w:hAnsi="Verdana" w:cs="Tahoma"/>
        </w:rPr>
        <w:t xml:space="preserve"> 2nd Edition. New York: SAGE Publishing.</w:t>
      </w:r>
    </w:p>
    <w:p w14:paraId="00B036A8" w14:textId="032D7AEA" w:rsidR="007F1817" w:rsidRDefault="007F1817" w:rsidP="007F1817">
      <w:pPr>
        <w:rPr>
          <w:rFonts w:ascii="Verdana" w:hAnsi="Verdana" w:cs="Tahoma"/>
        </w:rPr>
      </w:pPr>
    </w:p>
    <w:p w14:paraId="4B73395E" w14:textId="324895EF" w:rsidR="007F1817" w:rsidRDefault="007F1817" w:rsidP="007F1817">
      <w:pPr>
        <w:rPr>
          <w:rFonts w:ascii="Verdana" w:hAnsi="Verdana" w:cs="Tahoma"/>
          <w:b/>
          <w:bCs/>
        </w:rPr>
      </w:pPr>
      <w:r w:rsidRPr="007F1817">
        <w:rPr>
          <w:rFonts w:ascii="Verdana" w:hAnsi="Verdana" w:cs="Tahoma"/>
          <w:b/>
          <w:bCs/>
        </w:rPr>
        <w:t>Please make sure to get the 2nd edition of the book.</w:t>
      </w:r>
    </w:p>
    <w:p w14:paraId="25ACD03C" w14:textId="77777777" w:rsidR="007F1817" w:rsidRPr="007F1817" w:rsidRDefault="007F1817" w:rsidP="007F1817">
      <w:pPr>
        <w:rPr>
          <w:rFonts w:ascii="Verdana" w:hAnsi="Verdana" w:cs="Tahoma"/>
          <w:b/>
          <w:bCs/>
        </w:rPr>
      </w:pPr>
    </w:p>
    <w:p w14:paraId="1E6C9F12" w14:textId="767BBD04" w:rsidR="007F1817" w:rsidRDefault="007F1817" w:rsidP="007F1817">
      <w:pPr>
        <w:rPr>
          <w:rFonts w:ascii="Verdana" w:hAnsi="Verdana" w:cs="Tahoma"/>
        </w:rPr>
      </w:pPr>
      <w:r w:rsidRPr="007F1817">
        <w:rPr>
          <w:rFonts w:ascii="Verdana" w:hAnsi="Verdana" w:cs="Tahoma"/>
        </w:rPr>
        <w:t>The publishers of the book also have a student study site at:</w:t>
      </w:r>
      <w:r>
        <w:rPr>
          <w:rFonts w:ascii="Verdana" w:hAnsi="Verdana" w:cs="Tahoma"/>
        </w:rPr>
        <w:t xml:space="preserve"> </w:t>
      </w:r>
      <w:hyperlink r:id="rId9" w:history="1">
        <w:r w:rsidRPr="007F1817">
          <w:rPr>
            <w:rStyle w:val="Hyperlink"/>
            <w:rFonts w:ascii="Verdana" w:hAnsi="Verdana" w:cs="Tahoma"/>
          </w:rPr>
          <w:t>https://study.sagepub.com/r</w:t>
        </w:r>
        <w:r w:rsidRPr="007F1817">
          <w:rPr>
            <w:rStyle w:val="Hyperlink"/>
            <w:rFonts w:ascii="Verdana" w:hAnsi="Verdana" w:cs="Tahoma"/>
          </w:rPr>
          <w:t>e</w:t>
        </w:r>
        <w:r w:rsidRPr="007F1817">
          <w:rPr>
            <w:rStyle w:val="Hyperlink"/>
            <w:rFonts w:ascii="Verdana" w:hAnsi="Verdana" w:cs="Tahoma"/>
          </w:rPr>
          <w:t>mler2e</w:t>
        </w:r>
      </w:hyperlink>
      <w:r w:rsidRPr="007F1817">
        <w:rPr>
          <w:rFonts w:ascii="Verdana" w:hAnsi="Verdana" w:cs="Tahoma"/>
        </w:rPr>
        <w:t>.</w:t>
      </w:r>
    </w:p>
    <w:p w14:paraId="36F10BBD" w14:textId="77777777" w:rsidR="007F1817" w:rsidRPr="007F1817" w:rsidRDefault="007F1817" w:rsidP="007F1817">
      <w:pPr>
        <w:rPr>
          <w:rFonts w:ascii="Verdana" w:hAnsi="Verdana" w:cs="Tahoma"/>
        </w:rPr>
      </w:pPr>
    </w:p>
    <w:p w14:paraId="3600AF0C" w14:textId="350A9151" w:rsidR="007F1817" w:rsidRDefault="007F1817" w:rsidP="007F1817">
      <w:pPr>
        <w:rPr>
          <w:rFonts w:ascii="Verdana" w:hAnsi="Verdana" w:cs="Tahoma"/>
        </w:rPr>
      </w:pPr>
      <w:r w:rsidRPr="007F1817">
        <w:rPr>
          <w:rFonts w:ascii="Verdana" w:hAnsi="Verdana" w:cs="Tahoma"/>
        </w:rPr>
        <w:t>Electronic copies of the textbook are available</w:t>
      </w:r>
      <w:r>
        <w:rPr>
          <w:rFonts w:ascii="Verdana" w:hAnsi="Verdana" w:cs="Tahoma"/>
        </w:rPr>
        <w:t xml:space="preserve"> </w:t>
      </w:r>
      <w:r w:rsidRPr="007F1817">
        <w:rPr>
          <w:rFonts w:ascii="Verdana" w:hAnsi="Verdana" w:cs="Tahoma"/>
        </w:rPr>
        <w:t>and can be used in this class.</w:t>
      </w:r>
      <w:r>
        <w:rPr>
          <w:rFonts w:ascii="Verdana" w:hAnsi="Verdana" w:cs="Tahoma"/>
        </w:rPr>
        <w:t xml:space="preserve"> </w:t>
      </w:r>
    </w:p>
    <w:p w14:paraId="114EF32A" w14:textId="77777777" w:rsidR="007F1817" w:rsidRDefault="007F1817" w:rsidP="007F1817">
      <w:pPr>
        <w:rPr>
          <w:rFonts w:ascii="Verdana" w:hAnsi="Verdana" w:cs="Tahoma"/>
        </w:rPr>
      </w:pPr>
    </w:p>
    <w:p w14:paraId="1C46CC60" w14:textId="5348220B" w:rsidR="007F1817" w:rsidRDefault="007F1817" w:rsidP="007F1817">
      <w:pPr>
        <w:rPr>
          <w:rFonts w:ascii="Verdana" w:hAnsi="Verdana" w:cs="Tahoma"/>
        </w:rPr>
      </w:pPr>
      <w:r w:rsidRPr="007F1817">
        <w:rPr>
          <w:rFonts w:ascii="Verdana" w:hAnsi="Verdana" w:cs="Tahoma"/>
        </w:rPr>
        <w:t>This book should be available for purchase in the campus bookstore, Amazon.com and Chegg.com, among</w:t>
      </w:r>
      <w:r>
        <w:rPr>
          <w:rFonts w:ascii="Verdana" w:hAnsi="Verdana" w:cs="Tahoma"/>
        </w:rPr>
        <w:t xml:space="preserve"> </w:t>
      </w:r>
      <w:r w:rsidRPr="007F1817">
        <w:rPr>
          <w:rFonts w:ascii="Verdana" w:hAnsi="Verdana" w:cs="Tahoma"/>
        </w:rPr>
        <w:t>other sites. In the reading schedule, this book is referred to as RMiP.</w:t>
      </w:r>
      <w:r>
        <w:rPr>
          <w:rFonts w:ascii="Verdana" w:hAnsi="Verdana" w:cs="Tahoma"/>
        </w:rPr>
        <w:t xml:space="preserve"> </w:t>
      </w:r>
    </w:p>
    <w:p w14:paraId="24F19DAC" w14:textId="77777777" w:rsidR="007F1817" w:rsidRDefault="007F1817" w:rsidP="007F1817">
      <w:pPr>
        <w:rPr>
          <w:rFonts w:ascii="Verdana" w:hAnsi="Verdana" w:cs="Tahoma"/>
        </w:rPr>
      </w:pPr>
    </w:p>
    <w:p w14:paraId="02D1191C" w14:textId="631B2F47" w:rsidR="007F1817" w:rsidRPr="007F1817" w:rsidRDefault="007F1817" w:rsidP="007F1817">
      <w:pPr>
        <w:rPr>
          <w:rFonts w:ascii="Verdana" w:hAnsi="Verdana" w:cs="Tahoma"/>
          <w:b/>
          <w:bCs/>
        </w:rPr>
      </w:pPr>
      <w:r w:rsidRPr="007F1817">
        <w:rPr>
          <w:rFonts w:ascii="Verdana" w:hAnsi="Verdana" w:cs="Tahoma"/>
          <w:b/>
          <w:bCs/>
        </w:rPr>
        <w:t>Other readings (book chapters, journal articles) will be made available on the course site.</w:t>
      </w:r>
    </w:p>
    <w:p w14:paraId="41C652B7" w14:textId="77777777" w:rsidR="005A5FBB" w:rsidRPr="002113B6" w:rsidRDefault="005A5FBB" w:rsidP="00711507">
      <w:pPr>
        <w:pStyle w:val="Style1"/>
        <w:rPr>
          <w:rFonts w:ascii="Verdana" w:hAnsi="Verdana" w:cs="Tahoma"/>
          <w:sz w:val="29"/>
          <w:szCs w:val="29"/>
        </w:rPr>
      </w:pPr>
    </w:p>
    <w:p w14:paraId="4D398D6F" w14:textId="7A1235BA" w:rsidR="00A61CCC" w:rsidRPr="001629B3" w:rsidRDefault="00A61CCC" w:rsidP="00A61CCC">
      <w:pPr>
        <w:pStyle w:val="Style1"/>
        <w:rPr>
          <w:rFonts w:ascii="Verdana" w:hAnsi="Verdana" w:cs="Tahoma"/>
        </w:rPr>
      </w:pPr>
      <w:r w:rsidRPr="001629B3">
        <w:rPr>
          <w:rFonts w:ascii="Verdana" w:hAnsi="Verdana" w:cs="Tahoma"/>
          <w:sz w:val="29"/>
          <w:szCs w:val="29"/>
        </w:rPr>
        <w:t>Class Policies</w:t>
      </w:r>
    </w:p>
    <w:p w14:paraId="33F3CC2B" w14:textId="2D8B2BB6" w:rsidR="00A61CCC" w:rsidRPr="001629B3" w:rsidRDefault="00A61CCC" w:rsidP="00A61CCC">
      <w:pPr>
        <w:rPr>
          <w:rFonts w:ascii="Verdana" w:hAnsi="Verdana" w:cs="Tahoma"/>
        </w:rPr>
      </w:pPr>
      <w:r w:rsidRPr="001629B3">
        <w:rPr>
          <w:rFonts w:ascii="Verdana" w:hAnsi="Verdana" w:cs="Tahoma"/>
          <w:b/>
          <w:bCs/>
        </w:rPr>
        <w:t>Makeup Work</w:t>
      </w:r>
      <w:r w:rsidRPr="001629B3">
        <w:rPr>
          <w:rFonts w:ascii="Verdana" w:hAnsi="Verdana" w:cs="Tahoma"/>
        </w:rPr>
        <w:t xml:space="preserve"> Make-up work will be accepted in this course if a student has a university approved absence. University approved absences include:</w:t>
      </w:r>
    </w:p>
    <w:p w14:paraId="2AEC563A" w14:textId="77777777" w:rsidR="00A61CCC" w:rsidRPr="001629B3" w:rsidRDefault="00A61CCC" w:rsidP="00A61CCC">
      <w:pPr>
        <w:rPr>
          <w:rFonts w:ascii="Verdana" w:hAnsi="Verdana" w:cs="Tahoma"/>
        </w:rPr>
      </w:pPr>
    </w:p>
    <w:p w14:paraId="47B4C949" w14:textId="77777777" w:rsidR="00A61CCC" w:rsidRPr="001629B3" w:rsidRDefault="00A61CCC" w:rsidP="00A61CCC">
      <w:pPr>
        <w:pStyle w:val="ListParagraph"/>
        <w:numPr>
          <w:ilvl w:val="0"/>
          <w:numId w:val="12"/>
        </w:numPr>
        <w:rPr>
          <w:rFonts w:ascii="Verdana" w:hAnsi="Verdana" w:cs="Tahoma"/>
        </w:rPr>
      </w:pPr>
      <w:r w:rsidRPr="001629B3">
        <w:rPr>
          <w:rFonts w:ascii="Verdana" w:hAnsi="Verdana" w:cs="Tahoma"/>
        </w:rPr>
        <w:lastRenderedPageBreak/>
        <w:t>A documented illness (or serious illness of a dependent child).</w:t>
      </w:r>
    </w:p>
    <w:p w14:paraId="7D9AC3AB" w14:textId="77777777" w:rsidR="00A61CCC" w:rsidRPr="001629B3" w:rsidRDefault="00A61CCC" w:rsidP="00A61CCC">
      <w:pPr>
        <w:pStyle w:val="ListParagraph"/>
        <w:numPr>
          <w:ilvl w:val="0"/>
          <w:numId w:val="12"/>
        </w:numPr>
        <w:rPr>
          <w:rFonts w:ascii="Verdana" w:hAnsi="Verdana" w:cs="Tahoma"/>
        </w:rPr>
      </w:pPr>
      <w:r w:rsidRPr="001629B3">
        <w:rPr>
          <w:rFonts w:ascii="Verdana" w:hAnsi="Verdana" w:cs="Tahoma"/>
        </w:rPr>
        <w:t>A death in the family.</w:t>
      </w:r>
    </w:p>
    <w:p w14:paraId="35516245" w14:textId="77777777" w:rsidR="00A61CCC" w:rsidRPr="001629B3" w:rsidRDefault="00A61CCC" w:rsidP="00A61CCC">
      <w:pPr>
        <w:pStyle w:val="ListParagraph"/>
        <w:numPr>
          <w:ilvl w:val="0"/>
          <w:numId w:val="12"/>
        </w:numPr>
        <w:rPr>
          <w:rFonts w:ascii="Verdana" w:hAnsi="Verdana" w:cs="Tahoma"/>
        </w:rPr>
      </w:pPr>
      <w:r w:rsidRPr="001629B3">
        <w:rPr>
          <w:rFonts w:ascii="Verdana" w:hAnsi="Verdana" w:cs="Tahoma"/>
        </w:rPr>
        <w:t>Call to active military duty.</w:t>
      </w:r>
    </w:p>
    <w:p w14:paraId="0E33C151" w14:textId="77777777" w:rsidR="00A61CCC" w:rsidRPr="001629B3" w:rsidRDefault="00A61CCC" w:rsidP="00A61CCC">
      <w:pPr>
        <w:pStyle w:val="ListParagraph"/>
        <w:numPr>
          <w:ilvl w:val="0"/>
          <w:numId w:val="12"/>
        </w:numPr>
        <w:rPr>
          <w:rFonts w:ascii="Verdana" w:hAnsi="Verdana" w:cs="Tahoma"/>
        </w:rPr>
      </w:pPr>
      <w:r w:rsidRPr="001629B3">
        <w:rPr>
          <w:rFonts w:ascii="Verdana" w:hAnsi="Verdana" w:cs="Tahoma"/>
        </w:rPr>
        <w:t>Jury duty.</w:t>
      </w:r>
    </w:p>
    <w:p w14:paraId="728C0881" w14:textId="77777777" w:rsidR="00A61CCC" w:rsidRPr="001629B3" w:rsidRDefault="00A61CCC" w:rsidP="00A61CCC">
      <w:pPr>
        <w:pStyle w:val="ListParagraph"/>
        <w:numPr>
          <w:ilvl w:val="0"/>
          <w:numId w:val="12"/>
        </w:numPr>
        <w:rPr>
          <w:rFonts w:ascii="Verdana" w:hAnsi="Verdana" w:cs="Tahoma"/>
        </w:rPr>
      </w:pPr>
      <w:r w:rsidRPr="001629B3">
        <w:rPr>
          <w:rFonts w:ascii="Verdana" w:hAnsi="Verdana" w:cs="Tahoma"/>
        </w:rPr>
        <w:t>A religious or work-restricted holy days.</w:t>
      </w:r>
    </w:p>
    <w:p w14:paraId="012F3308" w14:textId="77777777" w:rsidR="00A61CCC" w:rsidRPr="001629B3" w:rsidRDefault="00A61CCC" w:rsidP="00A61CCC">
      <w:pPr>
        <w:pStyle w:val="ListParagraph"/>
        <w:numPr>
          <w:ilvl w:val="0"/>
          <w:numId w:val="12"/>
        </w:numPr>
        <w:rPr>
          <w:rFonts w:ascii="Verdana" w:hAnsi="Verdana" w:cs="Tahoma"/>
        </w:rPr>
      </w:pPr>
      <w:r w:rsidRPr="001629B3">
        <w:rPr>
          <w:rFonts w:ascii="Verdana" w:hAnsi="Verdana" w:cs="Tahoma"/>
        </w:rPr>
        <w:t>Official university activities (i.e., a student athlete competing in a meet).</w:t>
      </w:r>
    </w:p>
    <w:p w14:paraId="0AC55841" w14:textId="77777777" w:rsidR="00A61CCC" w:rsidRPr="001629B3" w:rsidRDefault="00A61CCC" w:rsidP="00A61CCC">
      <w:pPr>
        <w:pStyle w:val="ListParagraph"/>
        <w:rPr>
          <w:rFonts w:ascii="Verdana" w:hAnsi="Verdana" w:cs="Tahoma"/>
        </w:rPr>
      </w:pPr>
    </w:p>
    <w:p w14:paraId="4FD77EBE" w14:textId="77777777" w:rsidR="00A61CCC" w:rsidRPr="001629B3" w:rsidRDefault="00A61CCC" w:rsidP="00A61CCC">
      <w:pPr>
        <w:rPr>
          <w:rFonts w:ascii="Verdana" w:hAnsi="Verdana" w:cs="Tahoma"/>
        </w:rPr>
      </w:pPr>
      <w:r w:rsidRPr="001629B3">
        <w:rPr>
          <w:rFonts w:ascii="Verdana" w:hAnsi="Verdana" w:cs="Tahoma"/>
        </w:rPr>
        <w:t>It is your responsibility to inform me and get documentation before the absence occurs. For example, if you are ill the day of an assignment, I require a signed note from a medical doctor dated the day of the exam. I will then work to determine how to make-up the assignment. With the exception of the midterm and final – which must be completed on time –late work submitted up to 48 hours after a deadline may receive up to half credit.</w:t>
      </w:r>
    </w:p>
    <w:p w14:paraId="19262F28" w14:textId="77777777" w:rsidR="00A61CCC" w:rsidRPr="001629B3" w:rsidRDefault="00A61CCC" w:rsidP="00A61CCC">
      <w:pPr>
        <w:rPr>
          <w:rFonts w:ascii="Verdana" w:hAnsi="Verdana" w:cs="Tahoma"/>
        </w:rPr>
      </w:pPr>
    </w:p>
    <w:p w14:paraId="68EBD185" w14:textId="77777777" w:rsidR="00A61CCC" w:rsidRPr="001629B3" w:rsidRDefault="00A61CCC" w:rsidP="00A61CCC">
      <w:pPr>
        <w:rPr>
          <w:rFonts w:ascii="Verdana" w:hAnsi="Verdana" w:cs="Tahoma"/>
        </w:rPr>
      </w:pPr>
      <w:r w:rsidRPr="001629B3">
        <w:rPr>
          <w:rFonts w:ascii="Verdana" w:hAnsi="Verdana" w:cs="Tahoma"/>
          <w:b/>
          <w:bCs/>
        </w:rPr>
        <w:t>Incomplete Grades</w:t>
      </w:r>
      <w:r w:rsidRPr="001629B3">
        <w:rPr>
          <w:rFonts w:ascii="Verdana" w:hAnsi="Verdana" w:cs="Tahoma"/>
        </w:rPr>
        <w:t xml:space="preserve"> I do not expect to hand out a grade of “Incomplete” to any student in this course. However, a grade of “Incomplete” will only be given if there is an agreement between the instructor and the student prior to the end of the semester. The instructor reserves the right to determine a legitimate reason for assigning an incomplete grade.</w:t>
      </w:r>
    </w:p>
    <w:p w14:paraId="39D1B9CD" w14:textId="77777777" w:rsidR="00A61CCC" w:rsidRPr="001629B3" w:rsidRDefault="00A61CCC" w:rsidP="00A61CCC">
      <w:pPr>
        <w:rPr>
          <w:rFonts w:ascii="Verdana" w:hAnsi="Verdana" w:cs="Tahoma"/>
        </w:rPr>
      </w:pPr>
    </w:p>
    <w:p w14:paraId="3DD1C92F" w14:textId="77777777" w:rsidR="00A61CCC" w:rsidRPr="001629B3" w:rsidRDefault="00A61CCC" w:rsidP="00A61CCC">
      <w:pPr>
        <w:rPr>
          <w:rFonts w:ascii="Verdana" w:hAnsi="Verdana" w:cs="Tahoma"/>
        </w:rPr>
      </w:pPr>
      <w:r w:rsidRPr="001629B3">
        <w:rPr>
          <w:rFonts w:ascii="Verdana" w:hAnsi="Verdana" w:cs="Tahoma"/>
          <w:b/>
          <w:bCs/>
        </w:rPr>
        <w:t>Email Policy</w:t>
      </w:r>
      <w:r w:rsidRPr="001629B3">
        <w:rPr>
          <w:rFonts w:ascii="Verdana" w:hAnsi="Verdana" w:cs="Tahoma"/>
        </w:rPr>
        <w:t xml:space="preserve"> Please avoid emailing the instructor with questions that can be answered by reading the syllabus. The instructor will not reply to such emails. This document contains information on how your grade is calculated and what is covered each day in class. Additionally, if you wish to set up an appointment with the instructor outside of office hours, please provide a list of times to meet in the first email sent to the instructor.</w:t>
      </w:r>
    </w:p>
    <w:p w14:paraId="341FF681" w14:textId="77777777" w:rsidR="00A61CCC" w:rsidRPr="001629B3" w:rsidRDefault="00A61CCC" w:rsidP="00A61CCC">
      <w:pPr>
        <w:rPr>
          <w:rFonts w:ascii="Verdana" w:hAnsi="Verdana" w:cs="Tahoma"/>
        </w:rPr>
      </w:pPr>
    </w:p>
    <w:p w14:paraId="494071F4" w14:textId="77777777" w:rsidR="00A61CCC" w:rsidRPr="001629B3" w:rsidRDefault="00A61CCC" w:rsidP="00A61CCC">
      <w:pPr>
        <w:rPr>
          <w:rFonts w:ascii="Verdana" w:hAnsi="Verdana" w:cs="Tahoma"/>
        </w:rPr>
      </w:pPr>
      <w:r w:rsidRPr="001629B3">
        <w:rPr>
          <w:rFonts w:ascii="Verdana" w:hAnsi="Verdana" w:cs="Tahoma"/>
          <w:b/>
          <w:bCs/>
        </w:rPr>
        <w:t>Maintaining a Respectful Classroom Environment</w:t>
      </w:r>
      <w:r w:rsidRPr="001629B3">
        <w:rPr>
          <w:rFonts w:ascii="Verdana" w:hAnsi="Verdana" w:cs="Tahoma"/>
        </w:rPr>
        <w:t xml:space="preserve"> Binghamton University is committed to providing and maintaining a respectful environment that is conductive to safe working, learning, and living for all members of the institutional community. It is expected that all students will respect each other in their personal interactions, inside and outside of the classroom. Acts of violence, threats of violence, derogatory comments, and behavior meant to intimidate others is prohibited.</w:t>
      </w:r>
    </w:p>
    <w:p w14:paraId="4860753B" w14:textId="77777777" w:rsidR="00A61CCC" w:rsidRPr="001629B3" w:rsidRDefault="00A61CCC" w:rsidP="00A61CCC">
      <w:pPr>
        <w:rPr>
          <w:rFonts w:ascii="Verdana" w:hAnsi="Verdana" w:cs="Tahoma"/>
        </w:rPr>
      </w:pPr>
    </w:p>
    <w:p w14:paraId="377E3F3C" w14:textId="77777777" w:rsidR="00A61CCC" w:rsidRPr="001629B3" w:rsidRDefault="00A61CCC" w:rsidP="00A61CCC">
      <w:pPr>
        <w:rPr>
          <w:rFonts w:ascii="Verdana" w:hAnsi="Verdana" w:cs="Tahoma"/>
        </w:rPr>
      </w:pPr>
      <w:r w:rsidRPr="001629B3">
        <w:rPr>
          <w:rFonts w:ascii="Verdana" w:hAnsi="Verdana" w:cs="Tahoma"/>
        </w:rPr>
        <w:t>I reserve the right to have a student escorted from the classroom for persistent violations of this policy and the students final grade will reflect their lack of decorum.</w:t>
      </w:r>
    </w:p>
    <w:p w14:paraId="014CC2BB" w14:textId="77777777" w:rsidR="00A61CCC" w:rsidRPr="001629B3" w:rsidRDefault="00A61CCC" w:rsidP="00A61CCC">
      <w:pPr>
        <w:rPr>
          <w:rFonts w:ascii="Verdana" w:hAnsi="Verdana" w:cs="Tahoma"/>
        </w:rPr>
      </w:pPr>
    </w:p>
    <w:p w14:paraId="78D742EB" w14:textId="77777777" w:rsidR="00A61CCC" w:rsidRPr="001629B3" w:rsidRDefault="00A61CCC" w:rsidP="00A61CCC">
      <w:pPr>
        <w:rPr>
          <w:rFonts w:ascii="Verdana" w:hAnsi="Verdana" w:cs="Tahoma"/>
        </w:rPr>
      </w:pPr>
      <w:r w:rsidRPr="001629B3">
        <w:rPr>
          <w:rFonts w:ascii="Verdana" w:hAnsi="Verdana" w:cs="Tahoma"/>
          <w:b/>
          <w:bCs/>
        </w:rPr>
        <w:t>Plagiarism</w:t>
      </w:r>
      <w:r w:rsidRPr="001629B3">
        <w:rPr>
          <w:rFonts w:ascii="Verdana" w:hAnsi="Verdana" w:cs="Tahoma"/>
        </w:rPr>
        <w:t xml:space="preserve"> Any form of cheating will NOT be tolerated. If you are caught plagiarizing any written work you will receive an automatic zero on the assignment and will be reported to the university in accordance with Binghamton policy. Plagiarism is defined as: handing in a paper you did not write, attempting to pass off someone else's work as your own, or using your own ideas, information, or phraseology of other writers without giving proper credit in your text. Self-plagiarism – handing the same written assignment for multiple courses – is also prohibited.  See the university honor code details below for more information.</w:t>
      </w:r>
    </w:p>
    <w:p w14:paraId="752F1A0B" w14:textId="77777777" w:rsidR="00A61CCC" w:rsidRPr="001629B3" w:rsidRDefault="00A61CCC" w:rsidP="00A61CCC">
      <w:pPr>
        <w:rPr>
          <w:rFonts w:ascii="Verdana" w:hAnsi="Verdana" w:cs="Tahoma"/>
        </w:rPr>
      </w:pPr>
    </w:p>
    <w:p w14:paraId="2B071A4C" w14:textId="77777777" w:rsidR="00A61CCC" w:rsidRPr="001629B3" w:rsidRDefault="00A61CCC" w:rsidP="00A61CCC">
      <w:pPr>
        <w:rPr>
          <w:rFonts w:ascii="Verdana" w:hAnsi="Verdana" w:cs="Tahoma"/>
        </w:rPr>
      </w:pPr>
      <w:r w:rsidRPr="001629B3">
        <w:rPr>
          <w:rFonts w:ascii="Verdana" w:hAnsi="Verdana" w:cs="Tahoma"/>
          <w:b/>
          <w:bCs/>
        </w:rPr>
        <w:lastRenderedPageBreak/>
        <w:t>Binghamton's Academic Honor Code</w:t>
      </w:r>
      <w:r w:rsidRPr="001629B3">
        <w:rPr>
          <w:rFonts w:ascii="Verdana" w:hAnsi="Verdana" w:cs="Tahoma"/>
        </w:rPr>
        <w:t xml:space="preserve"> The academic honor system of Binghamton University is based on the premise that each student has the responsibility: (1) To uphold the highest standards of academic integrity in the student's own work. (2) To refuse to tolerate violations of academic integrity in the University community, and (3) To foster a high sense of integrity and social responsibility on the part of the University community."</w:t>
      </w:r>
    </w:p>
    <w:p w14:paraId="4A88AAA7" w14:textId="77777777" w:rsidR="00A61CCC" w:rsidRPr="001629B3" w:rsidRDefault="00A61CCC" w:rsidP="00A61CCC">
      <w:pPr>
        <w:rPr>
          <w:rFonts w:ascii="Verdana" w:hAnsi="Verdana" w:cs="Tahoma"/>
        </w:rPr>
      </w:pPr>
    </w:p>
    <w:p w14:paraId="7807A8B9" w14:textId="77777777" w:rsidR="00A61CCC" w:rsidRPr="001629B3" w:rsidRDefault="00A61CCC" w:rsidP="00A61CCC">
      <w:pPr>
        <w:rPr>
          <w:rFonts w:ascii="Verdana" w:hAnsi="Verdana" w:cs="Tahoma"/>
        </w:rPr>
      </w:pPr>
      <w:r w:rsidRPr="001629B3">
        <w:rPr>
          <w:rFonts w:ascii="Verdana" w:hAnsi="Verdana" w:cs="Tahoma"/>
        </w:rPr>
        <w:t>I expect students to bring possible violations of the honor code to my attention as soon as possible, so that the violation may be resolved. Violations included, but are not limited to, plagiarism of work, assisting a student in obtaining unauthorized information for an assignment, project or test. A complete list of violations can be found in Binghamton's University Bulletin.</w:t>
      </w:r>
    </w:p>
    <w:p w14:paraId="58E0BC2A" w14:textId="77777777" w:rsidR="00A61CCC" w:rsidRPr="001629B3" w:rsidRDefault="00A61CCC" w:rsidP="00A61CCC">
      <w:pPr>
        <w:rPr>
          <w:rFonts w:ascii="Verdana" w:hAnsi="Verdana" w:cs="Tahoma"/>
        </w:rPr>
      </w:pPr>
    </w:p>
    <w:p w14:paraId="409F73F2" w14:textId="77777777" w:rsidR="00A61CCC" w:rsidRPr="001629B3" w:rsidRDefault="00A61CCC" w:rsidP="00A61CCC">
      <w:pPr>
        <w:rPr>
          <w:rFonts w:ascii="Verdana" w:hAnsi="Verdana" w:cs="Tahoma"/>
        </w:rPr>
      </w:pPr>
      <w:r w:rsidRPr="001629B3">
        <w:rPr>
          <w:rFonts w:ascii="Verdana" w:hAnsi="Verdana" w:cs="Tahoma"/>
        </w:rPr>
        <w:t>Violation of the Academic honor code can lead, but is not limited to, a lower/failing grade on the assignment or a lower/failing grade in the course. The university may take additional measures including, formal reprimand, academic probation, suspension, or expulsion from the university.</w:t>
      </w:r>
    </w:p>
    <w:p w14:paraId="402FD8D7" w14:textId="77777777" w:rsidR="00A61CCC" w:rsidRPr="001629B3" w:rsidRDefault="00A61CCC" w:rsidP="00A61CCC">
      <w:pPr>
        <w:rPr>
          <w:rFonts w:ascii="Verdana" w:hAnsi="Verdana" w:cs="Tahoma"/>
        </w:rPr>
      </w:pPr>
    </w:p>
    <w:p w14:paraId="069E865A" w14:textId="77777777" w:rsidR="00A61CCC" w:rsidRPr="001629B3" w:rsidRDefault="00A61CCC" w:rsidP="00A61CCC">
      <w:pPr>
        <w:rPr>
          <w:rFonts w:ascii="Verdana" w:hAnsi="Verdana" w:cs="Tahoma"/>
        </w:rPr>
      </w:pPr>
      <w:r w:rsidRPr="001629B3">
        <w:rPr>
          <w:rFonts w:ascii="Verdana" w:hAnsi="Verdana" w:cs="Tahoma"/>
        </w:rPr>
        <w:t>For more information on Binghamton's Academic Honesty policy, visit:</w:t>
      </w:r>
    </w:p>
    <w:p w14:paraId="0A94E0CC" w14:textId="77777777" w:rsidR="00A61CCC" w:rsidRPr="001629B3" w:rsidRDefault="00A61CCC" w:rsidP="00A61CCC">
      <w:pPr>
        <w:rPr>
          <w:rFonts w:ascii="Verdana" w:hAnsi="Verdana" w:cs="Tahoma"/>
        </w:rPr>
      </w:pPr>
    </w:p>
    <w:p w14:paraId="0C80AB22" w14:textId="77777777" w:rsidR="00A61CCC" w:rsidRPr="001629B3" w:rsidRDefault="00000000" w:rsidP="00A61CCC">
      <w:pPr>
        <w:jc w:val="center"/>
        <w:rPr>
          <w:rFonts w:ascii="Verdana" w:hAnsi="Verdana" w:cs="Tahoma"/>
        </w:rPr>
      </w:pPr>
      <w:hyperlink r:id="rId10" w:history="1">
        <w:r w:rsidR="00A61CCC" w:rsidRPr="001629B3">
          <w:rPr>
            <w:rStyle w:val="Hyperlink"/>
            <w:rFonts w:ascii="Verdana" w:hAnsi="Verdana" w:cs="Tahoma"/>
          </w:rPr>
          <w:t>https://www.binghamton.edu:8443/exist/rest/bulletin/2020-2021/index.html</w:t>
        </w:r>
      </w:hyperlink>
    </w:p>
    <w:p w14:paraId="3F31F398" w14:textId="77777777" w:rsidR="00A61CCC" w:rsidRPr="001629B3" w:rsidRDefault="00A61CCC" w:rsidP="00A61CCC">
      <w:pPr>
        <w:jc w:val="center"/>
        <w:rPr>
          <w:rFonts w:ascii="Verdana" w:hAnsi="Verdana" w:cs="Tahoma"/>
        </w:rPr>
      </w:pPr>
    </w:p>
    <w:p w14:paraId="7A5AE98E" w14:textId="77777777" w:rsidR="00A61CCC" w:rsidRPr="001629B3" w:rsidRDefault="00A61CCC" w:rsidP="00A61CCC">
      <w:pPr>
        <w:rPr>
          <w:rFonts w:ascii="Verdana" w:hAnsi="Verdana" w:cs="Tahoma"/>
        </w:rPr>
      </w:pPr>
    </w:p>
    <w:p w14:paraId="0CBED68A" w14:textId="77777777" w:rsidR="00A61CCC" w:rsidRPr="001629B3" w:rsidRDefault="00A61CCC" w:rsidP="00A61CCC">
      <w:pPr>
        <w:rPr>
          <w:rFonts w:ascii="Verdana" w:hAnsi="Verdana" w:cs="Tahoma"/>
        </w:rPr>
      </w:pPr>
      <w:r w:rsidRPr="001629B3">
        <w:rPr>
          <w:rFonts w:ascii="Verdana" w:hAnsi="Verdana" w:cs="Tahoma"/>
          <w:b/>
          <w:bCs/>
        </w:rPr>
        <w:t>Americans with Disabilities Act</w:t>
      </w:r>
      <w:r w:rsidRPr="001629B3">
        <w:rPr>
          <w:rFonts w:ascii="Verdana" w:hAnsi="Verdana" w:cs="Tahoma"/>
        </w:rPr>
        <w:t xml:space="preserve"> If you are a student with a disability and wish to request accommodations, please notify the instructor by the second week of class. You are also encouraged to contact the Office of Services for Students with Disabilities (SSD). The SSD office makes formal recommendations regarding necessary and appropriate accommodations based on specifically diagnosed disabilities. Information regarding disabilities is treated in a confidential manner. This syllabus and other class materials are available in alternative format upon request. For more information about services available to Binghamton students with disabilities, contact:</w:t>
      </w:r>
    </w:p>
    <w:p w14:paraId="1039199E" w14:textId="77777777" w:rsidR="00A61CCC" w:rsidRPr="001629B3" w:rsidRDefault="00A61CCC" w:rsidP="00A61CCC">
      <w:pPr>
        <w:rPr>
          <w:rFonts w:ascii="Verdana" w:hAnsi="Verdana" w:cs="Tahoma"/>
        </w:rPr>
      </w:pPr>
    </w:p>
    <w:p w14:paraId="79987FB0" w14:textId="77777777" w:rsidR="00A61CCC" w:rsidRPr="001629B3" w:rsidRDefault="00A61CCC" w:rsidP="00A61CCC">
      <w:pPr>
        <w:jc w:val="center"/>
        <w:rPr>
          <w:rFonts w:ascii="Verdana" w:hAnsi="Verdana" w:cs="Tahoma"/>
          <w:b/>
          <w:bCs/>
        </w:rPr>
      </w:pPr>
      <w:r w:rsidRPr="001629B3">
        <w:rPr>
          <w:rFonts w:ascii="Verdana" w:hAnsi="Verdana" w:cs="Tahoma"/>
          <w:b/>
          <w:bCs/>
        </w:rPr>
        <w:t>Services for Students with Disabilities</w:t>
      </w:r>
    </w:p>
    <w:p w14:paraId="6A67731A" w14:textId="77777777" w:rsidR="00A61CCC" w:rsidRPr="001629B3" w:rsidRDefault="00A61CCC" w:rsidP="00A61CCC">
      <w:pPr>
        <w:jc w:val="center"/>
        <w:rPr>
          <w:rFonts w:ascii="Verdana" w:hAnsi="Verdana" w:cs="Tahoma"/>
        </w:rPr>
      </w:pPr>
      <w:r w:rsidRPr="001629B3">
        <w:rPr>
          <w:rFonts w:ascii="Verdana" w:hAnsi="Verdana" w:cs="Tahoma"/>
        </w:rPr>
        <w:t>Room 119</w:t>
      </w:r>
    </w:p>
    <w:p w14:paraId="1DB7A981" w14:textId="77777777" w:rsidR="00A61CCC" w:rsidRPr="001629B3" w:rsidRDefault="00A61CCC" w:rsidP="00A61CCC">
      <w:pPr>
        <w:jc w:val="center"/>
        <w:rPr>
          <w:rFonts w:ascii="Verdana" w:hAnsi="Verdana" w:cs="Tahoma"/>
        </w:rPr>
      </w:pPr>
      <w:r w:rsidRPr="001629B3">
        <w:rPr>
          <w:rFonts w:ascii="Verdana" w:hAnsi="Verdana" w:cs="Tahoma"/>
        </w:rPr>
        <w:t>University Union</w:t>
      </w:r>
    </w:p>
    <w:p w14:paraId="29EE7369" w14:textId="77777777" w:rsidR="00A61CCC" w:rsidRPr="001629B3" w:rsidRDefault="00A61CCC" w:rsidP="00A61CCC">
      <w:pPr>
        <w:jc w:val="center"/>
        <w:rPr>
          <w:rFonts w:ascii="Verdana" w:hAnsi="Verdana" w:cs="Tahoma"/>
        </w:rPr>
      </w:pPr>
      <w:r w:rsidRPr="001629B3">
        <w:rPr>
          <w:rFonts w:ascii="Verdana" w:hAnsi="Verdana" w:cs="Tahoma"/>
        </w:rPr>
        <w:t>Binghamton University</w:t>
      </w:r>
    </w:p>
    <w:p w14:paraId="3BCE49CD" w14:textId="77777777" w:rsidR="00A61CCC" w:rsidRPr="001629B3" w:rsidRDefault="00A61CCC" w:rsidP="00A61CCC">
      <w:pPr>
        <w:jc w:val="center"/>
        <w:rPr>
          <w:rFonts w:ascii="Verdana" w:hAnsi="Verdana" w:cs="Tahoma"/>
        </w:rPr>
      </w:pPr>
      <w:r w:rsidRPr="001629B3">
        <w:rPr>
          <w:rFonts w:ascii="Verdana" w:hAnsi="Verdana" w:cs="Tahoma"/>
        </w:rPr>
        <w:t>Phone: 607-777-2686 (Voice, TTY)</w:t>
      </w:r>
    </w:p>
    <w:p w14:paraId="73F22253" w14:textId="77777777" w:rsidR="00A61CCC" w:rsidRPr="001629B3" w:rsidRDefault="00A61CCC" w:rsidP="00A61CCC">
      <w:pPr>
        <w:jc w:val="center"/>
        <w:rPr>
          <w:rFonts w:ascii="Verdana" w:hAnsi="Verdana" w:cs="Tahoma"/>
        </w:rPr>
      </w:pPr>
      <w:r w:rsidRPr="001629B3">
        <w:rPr>
          <w:rFonts w:ascii="Verdana" w:hAnsi="Verdana" w:cs="Tahoma"/>
        </w:rPr>
        <w:t>Fax: 607-777-6893</w:t>
      </w:r>
    </w:p>
    <w:p w14:paraId="2B1BB6BA" w14:textId="77777777" w:rsidR="00A61CCC" w:rsidRPr="001629B3" w:rsidRDefault="00A61CCC" w:rsidP="00A61CCC">
      <w:pPr>
        <w:jc w:val="center"/>
        <w:rPr>
          <w:rFonts w:ascii="Verdana" w:hAnsi="Verdana" w:cs="Tahoma"/>
        </w:rPr>
      </w:pPr>
      <w:r w:rsidRPr="001629B3">
        <w:rPr>
          <w:rFonts w:ascii="Verdana" w:eastAsia="Trebuchet MS" w:hAnsi="Verdana" w:cs="Tahoma"/>
        </w:rPr>
        <w:t>Email</w:t>
      </w:r>
      <w:r w:rsidRPr="001629B3">
        <w:rPr>
          <w:rFonts w:ascii="Verdana" w:hAnsi="Verdana" w:cs="Tahoma"/>
        </w:rPr>
        <w:t xml:space="preserve">: </w:t>
      </w:r>
      <w:hyperlink r:id="rId11" w:history="1">
        <w:r w:rsidRPr="001629B3">
          <w:rPr>
            <w:rStyle w:val="Hyperlink"/>
            <w:rFonts w:ascii="Verdana" w:hAnsi="Verdana" w:cs="Tahoma"/>
          </w:rPr>
          <w:t>ssd@binghamton.edu</w:t>
        </w:r>
      </w:hyperlink>
    </w:p>
    <w:p w14:paraId="613DB8B0" w14:textId="77777777" w:rsidR="00A61CCC" w:rsidRPr="001629B3" w:rsidRDefault="00000000" w:rsidP="00A61CCC">
      <w:pPr>
        <w:jc w:val="center"/>
        <w:rPr>
          <w:rFonts w:ascii="Verdana" w:hAnsi="Verdana" w:cs="Tahoma"/>
        </w:rPr>
      </w:pPr>
      <w:hyperlink r:id="rId12" w:history="1">
        <w:r w:rsidR="00A61CCC" w:rsidRPr="001629B3">
          <w:rPr>
            <w:rStyle w:val="Hyperlink"/>
            <w:rFonts w:ascii="Verdana" w:hAnsi="Verdana" w:cs="Tahoma"/>
          </w:rPr>
          <w:t>https://www.binghamton.edu/ssd/index.html</w:t>
        </w:r>
      </w:hyperlink>
    </w:p>
    <w:p w14:paraId="17E31DD8" w14:textId="77777777" w:rsidR="00A61CCC" w:rsidRPr="001629B3" w:rsidRDefault="00A61CCC" w:rsidP="00A61CCC">
      <w:pPr>
        <w:jc w:val="center"/>
        <w:rPr>
          <w:rFonts w:ascii="Verdana" w:hAnsi="Verdana" w:cs="Tahoma"/>
        </w:rPr>
      </w:pPr>
    </w:p>
    <w:p w14:paraId="2FE630E5" w14:textId="2CEE87DA" w:rsidR="005A5FBB" w:rsidRPr="002113B6" w:rsidRDefault="005A5FBB" w:rsidP="005A5FBB">
      <w:pPr>
        <w:jc w:val="center"/>
        <w:rPr>
          <w:rFonts w:ascii="Verdana" w:hAnsi="Verdana" w:cs="Tahoma"/>
        </w:rPr>
      </w:pPr>
    </w:p>
    <w:p w14:paraId="522F4A25" w14:textId="653DA91E" w:rsidR="005A5FBB" w:rsidRDefault="005A5FBB" w:rsidP="005A5FBB">
      <w:pPr>
        <w:pStyle w:val="Heading1"/>
        <w:rPr>
          <w:rFonts w:ascii="Verdana" w:hAnsi="Verdana" w:cs="Tahoma"/>
        </w:rPr>
      </w:pPr>
      <w:r w:rsidRPr="002113B6">
        <w:rPr>
          <w:rFonts w:ascii="Verdana" w:hAnsi="Verdana" w:cs="Tahoma"/>
        </w:rPr>
        <w:lastRenderedPageBreak/>
        <w:t>Course Schedule</w:t>
      </w:r>
    </w:p>
    <w:p w14:paraId="098DDF3C" w14:textId="1D08B636" w:rsidR="00F33524" w:rsidRDefault="00F33524" w:rsidP="00F33524">
      <w:r>
        <w:t xml:space="preserve">This syllabus is subject to change as necessary over the course of the semester. Regularly check Blackboard and your e-mail for updates on any changes. </w:t>
      </w:r>
    </w:p>
    <w:p w14:paraId="50F8F060" w14:textId="595049F8" w:rsidR="009E4450" w:rsidRPr="00F33524" w:rsidRDefault="009E4450" w:rsidP="00F33524"/>
    <w:tbl>
      <w:tblPr>
        <w:tblStyle w:val="SyllabusTable-withBorders"/>
        <w:tblW w:w="0" w:type="auto"/>
        <w:tblLayout w:type="fixed"/>
        <w:tblLook w:val="04A0" w:firstRow="1" w:lastRow="0" w:firstColumn="1" w:lastColumn="0" w:noHBand="0" w:noVBand="1"/>
        <w:tblCaption w:val="Course Schedule table contains Week, Topic, Reading reference, and Exercises"/>
      </w:tblPr>
      <w:tblGrid>
        <w:gridCol w:w="1350"/>
        <w:gridCol w:w="1710"/>
        <w:gridCol w:w="1710"/>
        <w:gridCol w:w="2430"/>
        <w:gridCol w:w="2736"/>
      </w:tblGrid>
      <w:tr w:rsidR="00965D2A" w:rsidRPr="002113B6" w14:paraId="55F3DAA3" w14:textId="77777777" w:rsidTr="0013457D">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350" w:type="dxa"/>
          </w:tcPr>
          <w:p w14:paraId="7B3C4ED8" w14:textId="77777777" w:rsidR="00965D2A" w:rsidRPr="002113B6" w:rsidRDefault="00965D2A" w:rsidP="001B1C9A">
            <w:pPr>
              <w:rPr>
                <w:rFonts w:ascii="Verdana" w:hAnsi="Verdana" w:cs="Tahoma"/>
                <w:color w:val="005A43"/>
              </w:rPr>
            </w:pPr>
            <w:r w:rsidRPr="002113B6">
              <w:rPr>
                <w:rFonts w:ascii="Verdana" w:hAnsi="Verdana" w:cs="Tahoma"/>
                <w:color w:val="005A43"/>
              </w:rPr>
              <w:t>Week</w:t>
            </w:r>
          </w:p>
        </w:tc>
        <w:tc>
          <w:tcPr>
            <w:tcW w:w="1710" w:type="dxa"/>
          </w:tcPr>
          <w:p w14:paraId="2FF8261E" w14:textId="77777777" w:rsidR="00965D2A" w:rsidRDefault="00172776" w:rsidP="001B1C9A">
            <w:pPr>
              <w:cnfStyle w:val="100000000000" w:firstRow="1" w:lastRow="0" w:firstColumn="0" w:lastColumn="0" w:oddVBand="0" w:evenVBand="0" w:oddHBand="0" w:evenHBand="0" w:firstRowFirstColumn="0" w:firstRowLastColumn="0" w:lastRowFirstColumn="0" w:lastRowLastColumn="0"/>
              <w:rPr>
                <w:rFonts w:ascii="Verdana" w:hAnsi="Verdana" w:cs="Tahoma"/>
                <w:b w:val="0"/>
                <w:color w:val="005A43"/>
              </w:rPr>
            </w:pPr>
            <w:r>
              <w:rPr>
                <w:rFonts w:ascii="Verdana" w:hAnsi="Verdana" w:cs="Tahoma"/>
                <w:color w:val="005A43"/>
              </w:rPr>
              <w:t>Date</w:t>
            </w:r>
          </w:p>
          <w:p w14:paraId="14E2AACE" w14:textId="08AC406F" w:rsidR="00660201" w:rsidRPr="00660201" w:rsidRDefault="00660201" w:rsidP="001B1C9A">
            <w:pPr>
              <w:cnfStyle w:val="100000000000" w:firstRow="1" w:lastRow="0" w:firstColumn="0" w:lastColumn="0" w:oddVBand="0" w:evenVBand="0" w:oddHBand="0" w:evenHBand="0" w:firstRowFirstColumn="0" w:firstRowLastColumn="0" w:lastRowFirstColumn="0" w:lastRowLastColumn="0"/>
              <w:rPr>
                <w:rFonts w:ascii="Verdana" w:hAnsi="Verdana" w:cs="Tahoma"/>
                <w:color w:val="005A43"/>
                <w:sz w:val="18"/>
                <w:szCs w:val="18"/>
              </w:rPr>
            </w:pPr>
            <w:r w:rsidRPr="00660201">
              <w:rPr>
                <w:rFonts w:ascii="Verdana" w:hAnsi="Verdana" w:cs="Tahoma"/>
                <w:color w:val="005A43"/>
                <w:sz w:val="18"/>
                <w:szCs w:val="18"/>
              </w:rPr>
              <w:t>(Week of)</w:t>
            </w:r>
          </w:p>
        </w:tc>
        <w:tc>
          <w:tcPr>
            <w:tcW w:w="1710" w:type="dxa"/>
          </w:tcPr>
          <w:p w14:paraId="53A9B9C4" w14:textId="718BA26A" w:rsidR="00965D2A" w:rsidRPr="002113B6" w:rsidRDefault="00965D2A" w:rsidP="001B1C9A">
            <w:pPr>
              <w:cnfStyle w:val="100000000000" w:firstRow="1" w:lastRow="0" w:firstColumn="0" w:lastColumn="0" w:oddVBand="0" w:evenVBand="0" w:oddHBand="0" w:evenHBand="0" w:firstRowFirstColumn="0" w:firstRowLastColumn="0" w:lastRowFirstColumn="0" w:lastRowLastColumn="0"/>
              <w:rPr>
                <w:rFonts w:ascii="Verdana" w:hAnsi="Verdana" w:cs="Tahoma"/>
                <w:color w:val="005A43"/>
              </w:rPr>
            </w:pPr>
            <w:r w:rsidRPr="002113B6">
              <w:rPr>
                <w:rFonts w:ascii="Verdana" w:hAnsi="Verdana" w:cs="Tahoma"/>
                <w:color w:val="005A43"/>
              </w:rPr>
              <w:t>Topic</w:t>
            </w:r>
          </w:p>
        </w:tc>
        <w:tc>
          <w:tcPr>
            <w:tcW w:w="2430" w:type="dxa"/>
          </w:tcPr>
          <w:p w14:paraId="31487370" w14:textId="77777777" w:rsidR="00965D2A" w:rsidRPr="002113B6" w:rsidRDefault="00965D2A" w:rsidP="001B1C9A">
            <w:pPr>
              <w:cnfStyle w:val="100000000000" w:firstRow="1" w:lastRow="0" w:firstColumn="0" w:lastColumn="0" w:oddVBand="0" w:evenVBand="0" w:oddHBand="0" w:evenHBand="0" w:firstRowFirstColumn="0" w:firstRowLastColumn="0" w:lastRowFirstColumn="0" w:lastRowLastColumn="0"/>
              <w:rPr>
                <w:rFonts w:ascii="Verdana" w:hAnsi="Verdana" w:cs="Tahoma"/>
                <w:color w:val="005A43"/>
              </w:rPr>
            </w:pPr>
            <w:r w:rsidRPr="002113B6">
              <w:rPr>
                <w:rFonts w:ascii="Verdana" w:hAnsi="Verdana" w:cs="Tahoma"/>
                <w:color w:val="005A43"/>
              </w:rPr>
              <w:t>Reading</w:t>
            </w:r>
          </w:p>
        </w:tc>
        <w:tc>
          <w:tcPr>
            <w:tcW w:w="2736" w:type="dxa"/>
          </w:tcPr>
          <w:p w14:paraId="43298BCD" w14:textId="77777777" w:rsidR="0013457D" w:rsidRDefault="00965D2A" w:rsidP="001B1C9A">
            <w:pPr>
              <w:cnfStyle w:val="100000000000" w:firstRow="1" w:lastRow="0" w:firstColumn="0" w:lastColumn="0" w:oddVBand="0" w:evenVBand="0" w:oddHBand="0" w:evenHBand="0" w:firstRowFirstColumn="0" w:firstRowLastColumn="0" w:lastRowFirstColumn="0" w:lastRowLastColumn="0"/>
              <w:rPr>
                <w:rFonts w:ascii="Verdana" w:hAnsi="Verdana" w:cs="Tahoma"/>
                <w:b w:val="0"/>
                <w:color w:val="005A43"/>
              </w:rPr>
            </w:pPr>
            <w:r>
              <w:rPr>
                <w:rFonts w:ascii="Verdana" w:hAnsi="Verdana" w:cs="Tahoma"/>
                <w:color w:val="005A43"/>
              </w:rPr>
              <w:t>Assignments</w:t>
            </w:r>
          </w:p>
          <w:p w14:paraId="4381645B" w14:textId="1C781FAE" w:rsidR="00965D2A" w:rsidRPr="0013457D" w:rsidRDefault="0013457D" w:rsidP="001B1C9A">
            <w:pPr>
              <w:cnfStyle w:val="100000000000" w:firstRow="1" w:lastRow="0" w:firstColumn="0" w:lastColumn="0" w:oddVBand="0" w:evenVBand="0" w:oddHBand="0" w:evenHBand="0" w:firstRowFirstColumn="0" w:firstRowLastColumn="0" w:lastRowFirstColumn="0" w:lastRowLastColumn="0"/>
              <w:rPr>
                <w:rFonts w:ascii="Verdana" w:hAnsi="Verdana" w:cs="Tahoma"/>
                <w:color w:val="005A43"/>
                <w:sz w:val="18"/>
                <w:szCs w:val="18"/>
              </w:rPr>
            </w:pPr>
            <w:r w:rsidRPr="0013457D">
              <w:rPr>
                <w:rFonts w:ascii="Verdana" w:hAnsi="Verdana" w:cs="Tahoma"/>
                <w:color w:val="005A43"/>
                <w:sz w:val="18"/>
                <w:szCs w:val="18"/>
              </w:rPr>
              <w:t>(Due the following class)</w:t>
            </w:r>
            <w:r w:rsidR="00965D2A" w:rsidRPr="0013457D">
              <w:rPr>
                <w:rFonts w:ascii="Verdana" w:hAnsi="Verdana" w:cs="Tahoma"/>
                <w:color w:val="005A43"/>
                <w:sz w:val="18"/>
                <w:szCs w:val="18"/>
              </w:rPr>
              <w:t xml:space="preserve"> </w:t>
            </w:r>
          </w:p>
        </w:tc>
      </w:tr>
      <w:tr w:rsidR="00965D2A" w:rsidRPr="002113B6" w14:paraId="23BF3BC6" w14:textId="77777777" w:rsidTr="0013457D">
        <w:trPr>
          <w:cantSplit w:val="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B6332E" w:themeColor="accent1" w:themeShade="BF"/>
            </w:tcBorders>
          </w:tcPr>
          <w:p w14:paraId="0717886B" w14:textId="11F3BA47" w:rsidR="00965D2A" w:rsidRPr="002113B6" w:rsidRDefault="00965D2A" w:rsidP="00965D2A">
            <w:pPr>
              <w:rPr>
                <w:rFonts w:ascii="Verdana" w:hAnsi="Verdana" w:cs="Tahoma"/>
              </w:rPr>
            </w:pPr>
            <w:r>
              <w:rPr>
                <w:rFonts w:ascii="Verdana" w:hAnsi="Verdana" w:cs="Tahoma"/>
              </w:rPr>
              <w:t>Week 1</w:t>
            </w:r>
          </w:p>
        </w:tc>
        <w:tc>
          <w:tcPr>
            <w:tcW w:w="1710" w:type="dxa"/>
            <w:tcBorders>
              <w:top w:val="single" w:sz="4" w:space="0" w:color="B6332E" w:themeColor="accent1" w:themeShade="BF"/>
            </w:tcBorders>
          </w:tcPr>
          <w:p w14:paraId="073A39E8" w14:textId="1EA06170" w:rsidR="00965D2A" w:rsidRDefault="00172776" w:rsidP="00965D2A">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08/</w:t>
            </w:r>
            <w:r w:rsidR="00660201">
              <w:rPr>
                <w:rFonts w:ascii="Verdana" w:hAnsi="Verdana" w:cs="Tahoma"/>
              </w:rPr>
              <w:t>22</w:t>
            </w:r>
          </w:p>
        </w:tc>
        <w:tc>
          <w:tcPr>
            <w:tcW w:w="1710" w:type="dxa"/>
            <w:tcBorders>
              <w:top w:val="single" w:sz="4" w:space="0" w:color="B6332E" w:themeColor="accent1" w:themeShade="BF"/>
            </w:tcBorders>
          </w:tcPr>
          <w:p w14:paraId="2CD9253F" w14:textId="56BF62B2" w:rsidR="00965D2A" w:rsidRPr="002113B6" w:rsidRDefault="00965D2A" w:rsidP="00965D2A">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Research in the Real World</w:t>
            </w:r>
          </w:p>
        </w:tc>
        <w:tc>
          <w:tcPr>
            <w:tcW w:w="2430" w:type="dxa"/>
            <w:tcBorders>
              <w:top w:val="single" w:sz="4" w:space="0" w:color="B6332E" w:themeColor="accent1" w:themeShade="BF"/>
            </w:tcBorders>
          </w:tcPr>
          <w:p w14:paraId="4F8C7C89" w14:textId="77777777" w:rsidR="00172776" w:rsidRDefault="00172776" w:rsidP="00965D2A">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Skim:</w:t>
            </w:r>
          </w:p>
          <w:p w14:paraId="1BC415AA" w14:textId="63C31F16" w:rsidR="00965D2A" w:rsidRDefault="00965D2A" w:rsidP="00965D2A">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RMiP Chapter 1</w:t>
            </w:r>
          </w:p>
          <w:p w14:paraId="1439784B" w14:textId="77777777" w:rsidR="00965D2A" w:rsidRDefault="00965D2A" w:rsidP="00965D2A">
            <w:pPr>
              <w:cnfStyle w:val="000000000000" w:firstRow="0" w:lastRow="0" w:firstColumn="0" w:lastColumn="0" w:oddVBand="0" w:evenVBand="0" w:oddHBand="0" w:evenHBand="0" w:firstRowFirstColumn="0" w:firstRowLastColumn="0" w:lastRowFirstColumn="0" w:lastRowLastColumn="0"/>
              <w:rPr>
                <w:rFonts w:ascii="Verdana" w:hAnsi="Verdana" w:cs="Tahoma"/>
              </w:rPr>
            </w:pPr>
          </w:p>
          <w:p w14:paraId="2176BA74" w14:textId="044B0B6D" w:rsidR="00965D2A" w:rsidRPr="002113B6" w:rsidRDefault="00965D2A" w:rsidP="00965D2A">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Groeneveld et al. 2015</w:t>
            </w:r>
          </w:p>
        </w:tc>
        <w:tc>
          <w:tcPr>
            <w:tcW w:w="2736" w:type="dxa"/>
            <w:tcBorders>
              <w:top w:val="single" w:sz="4" w:space="0" w:color="B6332E" w:themeColor="accent1" w:themeShade="BF"/>
            </w:tcBorders>
          </w:tcPr>
          <w:p w14:paraId="62DBC270" w14:textId="77FDC58A" w:rsidR="00965D2A" w:rsidRPr="002113B6" w:rsidRDefault="0013457D" w:rsidP="00965D2A">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Ethics in Research</w:t>
            </w:r>
          </w:p>
        </w:tc>
      </w:tr>
      <w:tr w:rsidR="00547F5D" w:rsidRPr="002113B6" w14:paraId="0DB1227C" w14:textId="77777777" w:rsidTr="0013457D">
        <w:trPr>
          <w:cantSplit w:val="0"/>
        </w:trPr>
        <w:tc>
          <w:tcPr>
            <w:cnfStyle w:val="001000000000" w:firstRow="0" w:lastRow="0" w:firstColumn="1" w:lastColumn="0" w:oddVBand="0" w:evenVBand="0" w:oddHBand="0" w:evenHBand="0" w:firstRowFirstColumn="0" w:firstRowLastColumn="0" w:lastRowFirstColumn="0" w:lastRowLastColumn="0"/>
            <w:tcW w:w="1350" w:type="dxa"/>
          </w:tcPr>
          <w:p w14:paraId="4206ABC0" w14:textId="7E2802D4" w:rsidR="00547F5D" w:rsidRDefault="00547F5D" w:rsidP="00547F5D">
            <w:pPr>
              <w:rPr>
                <w:rFonts w:ascii="Verdana" w:hAnsi="Verdana" w:cs="Tahoma"/>
              </w:rPr>
            </w:pPr>
            <w:r>
              <w:rPr>
                <w:rFonts w:ascii="Verdana" w:hAnsi="Verdana" w:cs="Tahoma"/>
              </w:rPr>
              <w:t>Week 2</w:t>
            </w:r>
          </w:p>
        </w:tc>
        <w:tc>
          <w:tcPr>
            <w:tcW w:w="1710" w:type="dxa"/>
          </w:tcPr>
          <w:p w14:paraId="14F7AE42" w14:textId="35F6BE3C" w:rsidR="00547F5D" w:rsidRDefault="00547F5D" w:rsidP="00547F5D">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8/29</w:t>
            </w:r>
          </w:p>
        </w:tc>
        <w:tc>
          <w:tcPr>
            <w:tcW w:w="1710" w:type="dxa"/>
          </w:tcPr>
          <w:p w14:paraId="4E46D222" w14:textId="77777777" w:rsidR="00547F5D" w:rsidRDefault="00547F5D" w:rsidP="00547F5D">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Theory, Model, and Research Questions</w:t>
            </w:r>
          </w:p>
          <w:p w14:paraId="7CE4D4B8" w14:textId="72D802E2" w:rsidR="00547F5D" w:rsidRPr="00547F5D" w:rsidRDefault="00547F5D" w:rsidP="00547F5D">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b/>
                <w:bCs/>
              </w:rPr>
              <w:t>Note</w:t>
            </w:r>
            <w:r>
              <w:rPr>
                <w:rFonts w:ascii="Verdana" w:hAnsi="Verdana" w:cs="Tahoma"/>
              </w:rPr>
              <w:t>: Asynchronous lecture instructor out of town for conference</w:t>
            </w:r>
          </w:p>
        </w:tc>
        <w:tc>
          <w:tcPr>
            <w:tcW w:w="2430" w:type="dxa"/>
          </w:tcPr>
          <w:p w14:paraId="2D757F24" w14:textId="77777777" w:rsidR="00547F5D" w:rsidRDefault="00547F5D" w:rsidP="00547F5D">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RMiP Chapter 2</w:t>
            </w:r>
          </w:p>
          <w:p w14:paraId="0F9B47B2" w14:textId="77777777" w:rsidR="00547F5D" w:rsidRDefault="00547F5D" w:rsidP="00547F5D">
            <w:pPr>
              <w:cnfStyle w:val="000000000000" w:firstRow="0" w:lastRow="0" w:firstColumn="0" w:lastColumn="0" w:oddVBand="0" w:evenVBand="0" w:oddHBand="0" w:evenHBand="0" w:firstRowFirstColumn="0" w:firstRowLastColumn="0" w:lastRowFirstColumn="0" w:lastRowLastColumn="0"/>
              <w:rPr>
                <w:rFonts w:ascii="Verdana" w:hAnsi="Verdana" w:cs="Tahoma"/>
              </w:rPr>
            </w:pPr>
          </w:p>
          <w:p w14:paraId="71C18044" w14:textId="77777777" w:rsidR="00547F5D" w:rsidRDefault="00547F5D" w:rsidP="00547F5D">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c>
          <w:tcPr>
            <w:tcW w:w="2736" w:type="dxa"/>
          </w:tcPr>
          <w:p w14:paraId="2762A06C" w14:textId="531A334E" w:rsidR="00547F5D" w:rsidRDefault="00547F5D" w:rsidP="00547F5D">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 xml:space="preserve">Theory Assignment </w:t>
            </w:r>
          </w:p>
        </w:tc>
      </w:tr>
      <w:tr w:rsidR="00547F5D" w:rsidRPr="002113B6" w14:paraId="441E51C1" w14:textId="77777777" w:rsidTr="0013457D">
        <w:trPr>
          <w:cantSplit w:val="0"/>
        </w:trPr>
        <w:tc>
          <w:tcPr>
            <w:cnfStyle w:val="001000000000" w:firstRow="0" w:lastRow="0" w:firstColumn="1" w:lastColumn="0" w:oddVBand="0" w:evenVBand="0" w:oddHBand="0" w:evenHBand="0" w:firstRowFirstColumn="0" w:firstRowLastColumn="0" w:lastRowFirstColumn="0" w:lastRowLastColumn="0"/>
            <w:tcW w:w="1350" w:type="dxa"/>
          </w:tcPr>
          <w:p w14:paraId="7A64E2C8" w14:textId="46D5BA95" w:rsidR="00547F5D" w:rsidRPr="002113B6" w:rsidRDefault="00547F5D" w:rsidP="00547F5D">
            <w:pPr>
              <w:rPr>
                <w:rFonts w:ascii="Verdana" w:hAnsi="Verdana" w:cs="Tahoma"/>
              </w:rPr>
            </w:pPr>
            <w:r>
              <w:rPr>
                <w:rFonts w:ascii="Verdana" w:hAnsi="Verdana" w:cs="Tahoma"/>
              </w:rPr>
              <w:t>Week 3</w:t>
            </w:r>
          </w:p>
        </w:tc>
        <w:tc>
          <w:tcPr>
            <w:tcW w:w="1710" w:type="dxa"/>
          </w:tcPr>
          <w:p w14:paraId="38F48818" w14:textId="0F39DAE3" w:rsidR="00547F5D" w:rsidRDefault="00547F5D" w:rsidP="00547F5D">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9/05</w:t>
            </w:r>
          </w:p>
        </w:tc>
        <w:tc>
          <w:tcPr>
            <w:tcW w:w="1710" w:type="dxa"/>
          </w:tcPr>
          <w:p w14:paraId="061FFB57" w14:textId="77777777" w:rsidR="00547F5D" w:rsidRDefault="00547F5D" w:rsidP="00547F5D">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Sampling &amp; Surveys</w:t>
            </w:r>
          </w:p>
          <w:p w14:paraId="0B5D1A48" w14:textId="75584692" w:rsidR="00547F5D" w:rsidRPr="002113B6" w:rsidRDefault="00547F5D" w:rsidP="00547F5D">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c>
          <w:tcPr>
            <w:tcW w:w="2430" w:type="dxa"/>
          </w:tcPr>
          <w:p w14:paraId="0F72861D" w14:textId="77777777" w:rsidR="00547F5D" w:rsidRDefault="00547F5D" w:rsidP="00547F5D">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RMiP Chapters 5 &amp; 7</w:t>
            </w:r>
          </w:p>
          <w:p w14:paraId="0DC5E6F2" w14:textId="1F77EEB6" w:rsidR="00547F5D" w:rsidRPr="002113B6" w:rsidRDefault="00547F5D" w:rsidP="00547F5D">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c>
          <w:tcPr>
            <w:tcW w:w="2736" w:type="dxa"/>
          </w:tcPr>
          <w:p w14:paraId="7C397A86" w14:textId="378FBC1C" w:rsidR="00547F5D" w:rsidRPr="002113B6" w:rsidRDefault="00547F5D" w:rsidP="00547F5D">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r>
      <w:tr w:rsidR="00DD63B6" w:rsidRPr="002113B6" w14:paraId="56A92FDB" w14:textId="77777777" w:rsidTr="0013457D">
        <w:trPr>
          <w:cantSplit w:val="0"/>
        </w:trPr>
        <w:tc>
          <w:tcPr>
            <w:cnfStyle w:val="001000000000" w:firstRow="0" w:lastRow="0" w:firstColumn="1" w:lastColumn="0" w:oddVBand="0" w:evenVBand="0" w:oddHBand="0" w:evenHBand="0" w:firstRowFirstColumn="0" w:firstRowLastColumn="0" w:lastRowFirstColumn="0" w:lastRowLastColumn="0"/>
            <w:tcW w:w="1350" w:type="dxa"/>
          </w:tcPr>
          <w:p w14:paraId="5A332251" w14:textId="2BF3A536" w:rsidR="00DD63B6" w:rsidRPr="002113B6" w:rsidRDefault="00DD63B6" w:rsidP="00DD63B6">
            <w:pPr>
              <w:rPr>
                <w:rFonts w:ascii="Verdana" w:hAnsi="Verdana" w:cs="Tahoma"/>
              </w:rPr>
            </w:pPr>
            <w:bookmarkStart w:id="0" w:name="_Hlk80889249"/>
            <w:r>
              <w:rPr>
                <w:rFonts w:ascii="Verdana" w:hAnsi="Verdana" w:cs="Tahoma"/>
              </w:rPr>
              <w:t>Week 4</w:t>
            </w:r>
          </w:p>
        </w:tc>
        <w:tc>
          <w:tcPr>
            <w:tcW w:w="1710" w:type="dxa"/>
          </w:tcPr>
          <w:p w14:paraId="1979F11B" w14:textId="2DF94512" w:rsidR="00DD63B6" w:rsidRDefault="00DD63B6"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9/</w:t>
            </w:r>
            <w:r w:rsidR="00660201">
              <w:rPr>
                <w:rFonts w:ascii="Verdana" w:hAnsi="Verdana" w:cs="Tahoma"/>
              </w:rPr>
              <w:t>12</w:t>
            </w:r>
          </w:p>
        </w:tc>
        <w:tc>
          <w:tcPr>
            <w:tcW w:w="1710" w:type="dxa"/>
          </w:tcPr>
          <w:p w14:paraId="227B98E0" w14:textId="195B05EC" w:rsidR="000B29D9" w:rsidRPr="000B29D9" w:rsidRDefault="000B29D9"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Secondary Data</w:t>
            </w:r>
          </w:p>
          <w:p w14:paraId="76B86905" w14:textId="1D6E107F" w:rsidR="00547F5D" w:rsidRPr="002113B6" w:rsidRDefault="00547F5D"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b/>
                <w:bCs/>
              </w:rPr>
              <w:t>Note</w:t>
            </w:r>
            <w:r>
              <w:rPr>
                <w:rFonts w:ascii="Verdana" w:hAnsi="Verdana" w:cs="Tahoma"/>
              </w:rPr>
              <w:t>: Asynchronous lecture instructor out of town for conference</w:t>
            </w:r>
          </w:p>
        </w:tc>
        <w:tc>
          <w:tcPr>
            <w:tcW w:w="2430" w:type="dxa"/>
          </w:tcPr>
          <w:p w14:paraId="19651363" w14:textId="3A4E381F" w:rsidR="00DD63B6" w:rsidRDefault="00DD63B6"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 xml:space="preserve">RMiP Chapter </w:t>
            </w:r>
            <w:r w:rsidR="000B29D9">
              <w:rPr>
                <w:rFonts w:ascii="Verdana" w:hAnsi="Verdana" w:cs="Tahoma"/>
              </w:rPr>
              <w:t>6</w:t>
            </w:r>
          </w:p>
          <w:p w14:paraId="1BA1DEBA" w14:textId="295B9F4E" w:rsidR="00DD63B6" w:rsidRPr="002113B6" w:rsidRDefault="00DD63B6" w:rsidP="00AA6608">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c>
          <w:tcPr>
            <w:tcW w:w="2736" w:type="dxa"/>
          </w:tcPr>
          <w:p w14:paraId="2BEA4D6E" w14:textId="46035614" w:rsidR="00DD63B6" w:rsidRPr="002113B6" w:rsidRDefault="00FE37AA"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Primary/Secondary Assignment</w:t>
            </w:r>
          </w:p>
        </w:tc>
      </w:tr>
      <w:tr w:rsidR="00DD63B6" w:rsidRPr="002113B6" w14:paraId="3D54846E" w14:textId="77777777" w:rsidTr="0013457D">
        <w:tc>
          <w:tcPr>
            <w:cnfStyle w:val="001000000000" w:firstRow="0" w:lastRow="0" w:firstColumn="1" w:lastColumn="0" w:oddVBand="0" w:evenVBand="0" w:oddHBand="0" w:evenHBand="0" w:firstRowFirstColumn="0" w:firstRowLastColumn="0" w:lastRowFirstColumn="0" w:lastRowLastColumn="0"/>
            <w:tcW w:w="1350" w:type="dxa"/>
          </w:tcPr>
          <w:p w14:paraId="339DB58F" w14:textId="29CE3E88" w:rsidR="00DD63B6" w:rsidRPr="002113B6" w:rsidRDefault="00DD63B6" w:rsidP="00DD63B6">
            <w:pPr>
              <w:rPr>
                <w:rFonts w:ascii="Verdana" w:hAnsi="Verdana" w:cs="Tahoma"/>
              </w:rPr>
            </w:pPr>
            <w:bookmarkStart w:id="1" w:name="_Hlk80889319"/>
            <w:bookmarkEnd w:id="0"/>
            <w:r>
              <w:rPr>
                <w:rFonts w:ascii="Verdana" w:hAnsi="Verdana" w:cs="Tahoma"/>
              </w:rPr>
              <w:t>Week 5</w:t>
            </w:r>
          </w:p>
        </w:tc>
        <w:tc>
          <w:tcPr>
            <w:tcW w:w="1710" w:type="dxa"/>
          </w:tcPr>
          <w:p w14:paraId="46687934" w14:textId="1F9E5667" w:rsidR="00DD63B6" w:rsidRDefault="00DD63B6"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9/</w:t>
            </w:r>
            <w:r w:rsidR="00660201">
              <w:rPr>
                <w:rFonts w:ascii="Verdana" w:hAnsi="Verdana" w:cs="Tahoma"/>
              </w:rPr>
              <w:t>19</w:t>
            </w:r>
          </w:p>
        </w:tc>
        <w:tc>
          <w:tcPr>
            <w:tcW w:w="1710" w:type="dxa"/>
          </w:tcPr>
          <w:p w14:paraId="444AEFFD" w14:textId="647799A6" w:rsidR="00DD63B6" w:rsidRPr="002113B6" w:rsidRDefault="00DD63B6"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Qualitative Research</w:t>
            </w:r>
          </w:p>
        </w:tc>
        <w:tc>
          <w:tcPr>
            <w:tcW w:w="2430" w:type="dxa"/>
          </w:tcPr>
          <w:p w14:paraId="699D6950" w14:textId="77777777" w:rsidR="00DD63B6" w:rsidRDefault="00DD63B6"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RMiP Chapter 3</w:t>
            </w:r>
          </w:p>
          <w:p w14:paraId="56DE191F" w14:textId="77777777" w:rsidR="00DD63B6" w:rsidRDefault="00DD63B6"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p>
          <w:p w14:paraId="09E589DD" w14:textId="0D510133" w:rsidR="00DD63B6" w:rsidRPr="002113B6" w:rsidRDefault="00DD63B6"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c>
          <w:tcPr>
            <w:tcW w:w="2736" w:type="dxa"/>
          </w:tcPr>
          <w:p w14:paraId="45E6ABAA" w14:textId="6EF6CE30" w:rsidR="00DD63B6" w:rsidRPr="002113B6" w:rsidRDefault="00DD63B6"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 xml:space="preserve">Qualitative Research Assignment </w:t>
            </w:r>
          </w:p>
        </w:tc>
      </w:tr>
      <w:tr w:rsidR="00DD63B6" w:rsidRPr="002113B6" w14:paraId="0B4C90FE" w14:textId="77777777" w:rsidTr="0013457D">
        <w:tc>
          <w:tcPr>
            <w:cnfStyle w:val="001000000000" w:firstRow="0" w:lastRow="0" w:firstColumn="1" w:lastColumn="0" w:oddVBand="0" w:evenVBand="0" w:oddHBand="0" w:evenHBand="0" w:firstRowFirstColumn="0" w:firstRowLastColumn="0" w:lastRowFirstColumn="0" w:lastRowLastColumn="0"/>
            <w:tcW w:w="1350" w:type="dxa"/>
          </w:tcPr>
          <w:p w14:paraId="3481384E" w14:textId="116BC0C6" w:rsidR="00DD63B6" w:rsidRPr="007F1817" w:rsidRDefault="00DD63B6" w:rsidP="00DD63B6">
            <w:pPr>
              <w:rPr>
                <w:rFonts w:ascii="Verdana" w:hAnsi="Verdana" w:cs="Tahoma"/>
                <w:b w:val="0"/>
              </w:rPr>
            </w:pPr>
            <w:bookmarkStart w:id="2" w:name="_Hlk80889605"/>
            <w:bookmarkEnd w:id="1"/>
            <w:r>
              <w:rPr>
                <w:rFonts w:ascii="Verdana" w:hAnsi="Verdana" w:cs="Tahoma"/>
              </w:rPr>
              <w:lastRenderedPageBreak/>
              <w:t>Week 6</w:t>
            </w:r>
          </w:p>
        </w:tc>
        <w:tc>
          <w:tcPr>
            <w:tcW w:w="1710" w:type="dxa"/>
          </w:tcPr>
          <w:p w14:paraId="33E35B05" w14:textId="33363725" w:rsidR="00DD63B6" w:rsidRDefault="00660201"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9/26</w:t>
            </w:r>
          </w:p>
        </w:tc>
        <w:tc>
          <w:tcPr>
            <w:tcW w:w="1710" w:type="dxa"/>
          </w:tcPr>
          <w:p w14:paraId="5C59E313" w14:textId="7C91A56C" w:rsidR="00DD63B6" w:rsidRPr="002113B6" w:rsidRDefault="00AA6608"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 xml:space="preserve">Measurement &amp; </w:t>
            </w:r>
            <w:r w:rsidR="00DD63B6">
              <w:rPr>
                <w:rFonts w:ascii="Verdana" w:hAnsi="Verdana" w:cs="Tahoma"/>
              </w:rPr>
              <w:t>Causation</w:t>
            </w:r>
          </w:p>
        </w:tc>
        <w:tc>
          <w:tcPr>
            <w:tcW w:w="2430" w:type="dxa"/>
          </w:tcPr>
          <w:p w14:paraId="249C7F19" w14:textId="1B348574" w:rsidR="00DD63B6" w:rsidRDefault="00DD63B6"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 xml:space="preserve">RMiP Chapter </w:t>
            </w:r>
            <w:r w:rsidR="00AA6608">
              <w:rPr>
                <w:rFonts w:ascii="Verdana" w:hAnsi="Verdana" w:cs="Tahoma"/>
              </w:rPr>
              <w:t>4 &amp; 11</w:t>
            </w:r>
          </w:p>
          <w:p w14:paraId="22C4BACD" w14:textId="77777777" w:rsidR="00DD63B6" w:rsidRDefault="00DD63B6"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p>
          <w:p w14:paraId="3BFD20D0" w14:textId="6BBC401F" w:rsidR="00DD63B6" w:rsidRDefault="00DD63B6"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Stack &amp; Gundlack 1992</w:t>
            </w:r>
          </w:p>
          <w:p w14:paraId="7F692877" w14:textId="78E09451" w:rsidR="00DD63B6" w:rsidRPr="002113B6" w:rsidRDefault="00DD63B6"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Maguire &amp; Snipes 1994</w:t>
            </w:r>
          </w:p>
        </w:tc>
        <w:tc>
          <w:tcPr>
            <w:tcW w:w="2736" w:type="dxa"/>
          </w:tcPr>
          <w:p w14:paraId="004251E6" w14:textId="4C7626D3" w:rsidR="00DD63B6" w:rsidRPr="002113B6" w:rsidRDefault="00DD63B6" w:rsidP="00DD63B6">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 xml:space="preserve">Data Analysis Assignment I </w:t>
            </w:r>
          </w:p>
        </w:tc>
      </w:tr>
      <w:tr w:rsidR="00965D2A" w:rsidRPr="002113B6" w14:paraId="116ADD49" w14:textId="77777777" w:rsidTr="0013457D">
        <w:tc>
          <w:tcPr>
            <w:cnfStyle w:val="001000000000" w:firstRow="0" w:lastRow="0" w:firstColumn="1" w:lastColumn="0" w:oddVBand="0" w:evenVBand="0" w:oddHBand="0" w:evenHBand="0" w:firstRowFirstColumn="0" w:firstRowLastColumn="0" w:lastRowFirstColumn="0" w:lastRowLastColumn="0"/>
            <w:tcW w:w="1350" w:type="dxa"/>
          </w:tcPr>
          <w:p w14:paraId="136308BD" w14:textId="008852FD" w:rsidR="00965D2A" w:rsidRDefault="00965D2A" w:rsidP="00965D2A">
            <w:pPr>
              <w:rPr>
                <w:rFonts w:ascii="Verdana" w:hAnsi="Verdana" w:cs="Tahoma"/>
              </w:rPr>
            </w:pPr>
            <w:bookmarkStart w:id="3" w:name="_Hlk80889649"/>
            <w:bookmarkEnd w:id="2"/>
            <w:r>
              <w:rPr>
                <w:rFonts w:ascii="Verdana" w:hAnsi="Verdana" w:cs="Tahoma"/>
              </w:rPr>
              <w:t xml:space="preserve">Week </w:t>
            </w:r>
            <w:r w:rsidR="00DD63B6">
              <w:rPr>
                <w:rFonts w:ascii="Verdana" w:hAnsi="Verdana" w:cs="Tahoma"/>
              </w:rPr>
              <w:t>7</w:t>
            </w:r>
          </w:p>
        </w:tc>
        <w:tc>
          <w:tcPr>
            <w:tcW w:w="1710" w:type="dxa"/>
          </w:tcPr>
          <w:p w14:paraId="6CEBEFD4" w14:textId="573C6699" w:rsidR="00965D2A" w:rsidRDefault="00DD63B6" w:rsidP="00965D2A">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10/</w:t>
            </w:r>
            <w:r w:rsidR="00660201">
              <w:rPr>
                <w:rFonts w:ascii="Verdana" w:hAnsi="Verdana" w:cs="Tahoma"/>
              </w:rPr>
              <w:t>3</w:t>
            </w:r>
          </w:p>
        </w:tc>
        <w:tc>
          <w:tcPr>
            <w:tcW w:w="1710" w:type="dxa"/>
          </w:tcPr>
          <w:p w14:paraId="5952FFCF" w14:textId="7A7264D6" w:rsidR="00965D2A" w:rsidRPr="00547F5D" w:rsidRDefault="00547F5D" w:rsidP="00965D2A">
            <w:pPr>
              <w:cnfStyle w:val="000000000000" w:firstRow="0" w:lastRow="0" w:firstColumn="0" w:lastColumn="0" w:oddVBand="0" w:evenVBand="0" w:oddHBand="0" w:evenHBand="0" w:firstRowFirstColumn="0" w:firstRowLastColumn="0" w:lastRowFirstColumn="0" w:lastRowLastColumn="0"/>
              <w:rPr>
                <w:rFonts w:ascii="Verdana" w:hAnsi="Verdana" w:cs="Tahoma"/>
                <w:b/>
                <w:bCs/>
              </w:rPr>
            </w:pPr>
            <w:r>
              <w:rPr>
                <w:rFonts w:ascii="Verdana" w:hAnsi="Verdana" w:cs="Tahoma"/>
                <w:b/>
                <w:bCs/>
              </w:rPr>
              <w:t xml:space="preserve">No Class: </w:t>
            </w:r>
            <w:r w:rsidRPr="00547F5D">
              <w:rPr>
                <w:rFonts w:ascii="Verdana" w:hAnsi="Verdana" w:cs="Tahoma"/>
              </w:rPr>
              <w:t>Yom Kippur</w:t>
            </w:r>
          </w:p>
        </w:tc>
        <w:tc>
          <w:tcPr>
            <w:tcW w:w="2430" w:type="dxa"/>
          </w:tcPr>
          <w:p w14:paraId="602C8BE4" w14:textId="2B8B423F" w:rsidR="00965D2A" w:rsidRPr="002113B6" w:rsidRDefault="00965D2A" w:rsidP="00965D2A">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c>
          <w:tcPr>
            <w:tcW w:w="2736" w:type="dxa"/>
          </w:tcPr>
          <w:p w14:paraId="27FF8A56" w14:textId="13ED4C92" w:rsidR="00965D2A" w:rsidRPr="002113B6" w:rsidRDefault="00965D2A" w:rsidP="00965D2A">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r>
      <w:bookmarkEnd w:id="3"/>
      <w:tr w:rsidR="0047425E" w:rsidRPr="002113B6" w14:paraId="24CFA1B2" w14:textId="77777777" w:rsidTr="0013457D">
        <w:tc>
          <w:tcPr>
            <w:cnfStyle w:val="001000000000" w:firstRow="0" w:lastRow="0" w:firstColumn="1" w:lastColumn="0" w:oddVBand="0" w:evenVBand="0" w:oddHBand="0" w:evenHBand="0" w:firstRowFirstColumn="0" w:firstRowLastColumn="0" w:lastRowFirstColumn="0" w:lastRowLastColumn="0"/>
            <w:tcW w:w="1350" w:type="dxa"/>
          </w:tcPr>
          <w:p w14:paraId="4BB7FD67" w14:textId="32B0F30D" w:rsidR="0047425E" w:rsidRDefault="0047425E" w:rsidP="0047425E">
            <w:pPr>
              <w:rPr>
                <w:rFonts w:ascii="Verdana" w:hAnsi="Verdana" w:cs="Tahoma"/>
              </w:rPr>
            </w:pPr>
            <w:r>
              <w:rPr>
                <w:rFonts w:ascii="Verdana" w:hAnsi="Verdana" w:cs="Tahoma"/>
              </w:rPr>
              <w:t>Week 8</w:t>
            </w:r>
          </w:p>
        </w:tc>
        <w:tc>
          <w:tcPr>
            <w:tcW w:w="1710" w:type="dxa"/>
          </w:tcPr>
          <w:p w14:paraId="2063267B" w14:textId="788E08D0" w:rsidR="0047425E" w:rsidRDefault="0047425E" w:rsidP="0047425E">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10/1</w:t>
            </w:r>
            <w:r w:rsidR="00660201">
              <w:rPr>
                <w:rFonts w:ascii="Verdana" w:hAnsi="Verdana" w:cs="Tahoma"/>
              </w:rPr>
              <w:t>0</w:t>
            </w:r>
          </w:p>
        </w:tc>
        <w:tc>
          <w:tcPr>
            <w:tcW w:w="1710" w:type="dxa"/>
          </w:tcPr>
          <w:p w14:paraId="6C8147FC" w14:textId="3A0CDF5F" w:rsidR="0047425E" w:rsidRPr="002113B6" w:rsidRDefault="0047425E" w:rsidP="0047425E">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 xml:space="preserve">Experiments </w:t>
            </w:r>
          </w:p>
        </w:tc>
        <w:tc>
          <w:tcPr>
            <w:tcW w:w="2430" w:type="dxa"/>
          </w:tcPr>
          <w:p w14:paraId="6D1638D5" w14:textId="74A1F666" w:rsidR="0047425E" w:rsidRDefault="0047425E" w:rsidP="0047425E">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RMiP Chapters 1</w:t>
            </w:r>
            <w:r w:rsidR="00AA6608">
              <w:rPr>
                <w:rFonts w:ascii="Verdana" w:hAnsi="Verdana" w:cs="Tahoma"/>
              </w:rPr>
              <w:t>4</w:t>
            </w:r>
            <w:r>
              <w:rPr>
                <w:rFonts w:ascii="Verdana" w:hAnsi="Verdana" w:cs="Tahoma"/>
              </w:rPr>
              <w:t xml:space="preserve"> &amp; 1</w:t>
            </w:r>
            <w:r w:rsidR="00AA6608">
              <w:rPr>
                <w:rFonts w:ascii="Verdana" w:hAnsi="Verdana" w:cs="Tahoma"/>
              </w:rPr>
              <w:t>5</w:t>
            </w:r>
          </w:p>
          <w:p w14:paraId="36B37A25" w14:textId="5C6E8CE5" w:rsidR="0047425E" w:rsidRPr="002113B6" w:rsidRDefault="0047425E" w:rsidP="0047425E">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c>
          <w:tcPr>
            <w:tcW w:w="2736" w:type="dxa"/>
          </w:tcPr>
          <w:p w14:paraId="1E61B0FD" w14:textId="25E6C516" w:rsidR="0047425E" w:rsidRPr="002113B6" w:rsidRDefault="00AA6608" w:rsidP="0047425E">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Data Analysis Assignment II</w:t>
            </w:r>
          </w:p>
        </w:tc>
      </w:tr>
      <w:tr w:rsidR="0047425E" w:rsidRPr="002113B6" w14:paraId="3DE1614E" w14:textId="77777777" w:rsidTr="0013457D">
        <w:tc>
          <w:tcPr>
            <w:cnfStyle w:val="001000000000" w:firstRow="0" w:lastRow="0" w:firstColumn="1" w:lastColumn="0" w:oddVBand="0" w:evenVBand="0" w:oddHBand="0" w:evenHBand="0" w:firstRowFirstColumn="0" w:firstRowLastColumn="0" w:lastRowFirstColumn="0" w:lastRowLastColumn="0"/>
            <w:tcW w:w="1350" w:type="dxa"/>
          </w:tcPr>
          <w:p w14:paraId="4C7ADD97" w14:textId="77E54A67" w:rsidR="0047425E" w:rsidRDefault="0047425E" w:rsidP="0047425E">
            <w:pPr>
              <w:rPr>
                <w:rFonts w:ascii="Verdana" w:hAnsi="Verdana" w:cs="Tahoma"/>
              </w:rPr>
            </w:pPr>
            <w:r>
              <w:rPr>
                <w:rFonts w:ascii="Verdana" w:hAnsi="Verdana" w:cs="Tahoma"/>
              </w:rPr>
              <w:t xml:space="preserve">Week 9 </w:t>
            </w:r>
          </w:p>
        </w:tc>
        <w:tc>
          <w:tcPr>
            <w:tcW w:w="1710" w:type="dxa"/>
          </w:tcPr>
          <w:p w14:paraId="0F5DC62F" w14:textId="7846A1B3" w:rsidR="0047425E" w:rsidRDefault="0047425E" w:rsidP="0047425E">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10/</w:t>
            </w:r>
            <w:r w:rsidR="00660201">
              <w:rPr>
                <w:rFonts w:ascii="Verdana" w:hAnsi="Verdana" w:cs="Tahoma"/>
              </w:rPr>
              <w:t>17</w:t>
            </w:r>
          </w:p>
        </w:tc>
        <w:tc>
          <w:tcPr>
            <w:tcW w:w="1710" w:type="dxa"/>
          </w:tcPr>
          <w:p w14:paraId="2093BEFA" w14:textId="35B69BDD" w:rsidR="0047425E" w:rsidRPr="002113B6" w:rsidRDefault="0047425E" w:rsidP="0047425E">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Observational Studies &amp; Review</w:t>
            </w:r>
          </w:p>
        </w:tc>
        <w:tc>
          <w:tcPr>
            <w:tcW w:w="2430" w:type="dxa"/>
          </w:tcPr>
          <w:p w14:paraId="38091C59" w14:textId="77777777" w:rsidR="0047425E" w:rsidRDefault="0047425E" w:rsidP="0047425E">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RMiP Chapter 12</w:t>
            </w:r>
          </w:p>
          <w:p w14:paraId="50915115" w14:textId="77777777" w:rsidR="0047425E" w:rsidRDefault="0047425E" w:rsidP="0047425E">
            <w:pPr>
              <w:cnfStyle w:val="000000000000" w:firstRow="0" w:lastRow="0" w:firstColumn="0" w:lastColumn="0" w:oddVBand="0" w:evenVBand="0" w:oddHBand="0" w:evenHBand="0" w:firstRowFirstColumn="0" w:firstRowLastColumn="0" w:lastRowFirstColumn="0" w:lastRowLastColumn="0"/>
              <w:rPr>
                <w:rFonts w:ascii="Verdana" w:hAnsi="Verdana" w:cs="Tahoma"/>
              </w:rPr>
            </w:pPr>
          </w:p>
          <w:p w14:paraId="5F123D7B" w14:textId="18201857" w:rsidR="0047425E" w:rsidRPr="002113B6" w:rsidRDefault="0047425E" w:rsidP="0047425E">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c>
          <w:tcPr>
            <w:tcW w:w="2736" w:type="dxa"/>
          </w:tcPr>
          <w:p w14:paraId="59CD8E85" w14:textId="2DDA2C6B" w:rsidR="0047425E" w:rsidRPr="002113B6" w:rsidRDefault="0047425E" w:rsidP="0047425E">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r>
      <w:tr w:rsidR="0047425E" w:rsidRPr="002113B6" w14:paraId="58DD9E3E" w14:textId="77777777" w:rsidTr="0013457D">
        <w:tc>
          <w:tcPr>
            <w:cnfStyle w:val="001000000000" w:firstRow="0" w:lastRow="0" w:firstColumn="1" w:lastColumn="0" w:oddVBand="0" w:evenVBand="0" w:oddHBand="0" w:evenHBand="0" w:firstRowFirstColumn="0" w:firstRowLastColumn="0" w:lastRowFirstColumn="0" w:lastRowLastColumn="0"/>
            <w:tcW w:w="1350" w:type="dxa"/>
          </w:tcPr>
          <w:p w14:paraId="302239D9" w14:textId="36F7C5DD" w:rsidR="0047425E" w:rsidRDefault="0047425E" w:rsidP="0047425E">
            <w:pPr>
              <w:rPr>
                <w:rFonts w:ascii="Verdana" w:hAnsi="Verdana" w:cs="Tahoma"/>
              </w:rPr>
            </w:pPr>
            <w:r>
              <w:rPr>
                <w:rFonts w:ascii="Verdana" w:hAnsi="Verdana" w:cs="Tahoma"/>
              </w:rPr>
              <w:t>Week 10</w:t>
            </w:r>
          </w:p>
        </w:tc>
        <w:tc>
          <w:tcPr>
            <w:tcW w:w="1710" w:type="dxa"/>
          </w:tcPr>
          <w:p w14:paraId="6364E502" w14:textId="61C2E9DA" w:rsidR="0047425E" w:rsidRDefault="0047425E" w:rsidP="0047425E">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1</w:t>
            </w:r>
            <w:r w:rsidR="00660201">
              <w:rPr>
                <w:rFonts w:ascii="Verdana" w:hAnsi="Verdana" w:cs="Tahoma"/>
              </w:rPr>
              <w:t>0/24</w:t>
            </w:r>
          </w:p>
        </w:tc>
        <w:tc>
          <w:tcPr>
            <w:tcW w:w="1710" w:type="dxa"/>
          </w:tcPr>
          <w:p w14:paraId="2C12146C" w14:textId="10E1CB69" w:rsidR="0047425E" w:rsidRPr="002113B6" w:rsidRDefault="0047425E" w:rsidP="0047425E">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 xml:space="preserve">Making Sense of Numbers </w:t>
            </w:r>
          </w:p>
        </w:tc>
        <w:tc>
          <w:tcPr>
            <w:tcW w:w="2430" w:type="dxa"/>
          </w:tcPr>
          <w:p w14:paraId="414535AA" w14:textId="77777777" w:rsidR="0047425E" w:rsidRDefault="0047425E" w:rsidP="0047425E">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RMiP Chapter 8</w:t>
            </w:r>
          </w:p>
          <w:p w14:paraId="17288F48" w14:textId="77777777" w:rsidR="0047425E" w:rsidRDefault="0047425E" w:rsidP="0047425E">
            <w:pPr>
              <w:cnfStyle w:val="000000000000" w:firstRow="0" w:lastRow="0" w:firstColumn="0" w:lastColumn="0" w:oddVBand="0" w:evenVBand="0" w:oddHBand="0" w:evenHBand="0" w:firstRowFirstColumn="0" w:firstRowLastColumn="0" w:lastRowFirstColumn="0" w:lastRowLastColumn="0"/>
              <w:rPr>
                <w:rFonts w:ascii="Verdana" w:hAnsi="Verdana" w:cs="Tahoma"/>
              </w:rPr>
            </w:pPr>
          </w:p>
          <w:p w14:paraId="4CA6495D" w14:textId="089314C5" w:rsidR="0047425E" w:rsidRPr="002113B6" w:rsidRDefault="0047425E" w:rsidP="0047425E">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c>
          <w:tcPr>
            <w:tcW w:w="2736" w:type="dxa"/>
          </w:tcPr>
          <w:p w14:paraId="5CC2293C" w14:textId="77777777" w:rsidR="0047425E" w:rsidRDefault="0047425E" w:rsidP="0047425E">
            <w:pPr>
              <w:cnfStyle w:val="000000000000" w:firstRow="0" w:lastRow="0" w:firstColumn="0" w:lastColumn="0" w:oddVBand="0" w:evenVBand="0" w:oddHBand="0" w:evenHBand="0" w:firstRowFirstColumn="0" w:firstRowLastColumn="0" w:lastRowFirstColumn="0" w:lastRowLastColumn="0"/>
              <w:rPr>
                <w:rFonts w:ascii="Verdana" w:hAnsi="Verdana" w:cs="Tahoma"/>
                <w:b/>
              </w:rPr>
            </w:pPr>
            <w:r>
              <w:rPr>
                <w:rFonts w:ascii="Verdana" w:hAnsi="Verdana" w:cs="Tahoma"/>
                <w:b/>
              </w:rPr>
              <w:t>Midterm In-Class</w:t>
            </w:r>
          </w:p>
          <w:p w14:paraId="225959FA" w14:textId="75423909" w:rsidR="00AA6608" w:rsidRPr="0047425E" w:rsidRDefault="00AA6608" w:rsidP="0047425E">
            <w:pPr>
              <w:cnfStyle w:val="000000000000" w:firstRow="0" w:lastRow="0" w:firstColumn="0" w:lastColumn="0" w:oddVBand="0" w:evenVBand="0" w:oddHBand="0" w:evenHBand="0" w:firstRowFirstColumn="0" w:firstRowLastColumn="0" w:lastRowFirstColumn="0" w:lastRowLastColumn="0"/>
              <w:rPr>
                <w:rFonts w:ascii="Verdana" w:hAnsi="Verdana" w:cs="Tahoma"/>
                <w:b/>
              </w:rPr>
            </w:pPr>
            <w:r>
              <w:rPr>
                <w:rFonts w:ascii="Verdana" w:hAnsi="Verdana" w:cs="Tahoma"/>
              </w:rPr>
              <w:t>Data Analysis Assignment III</w:t>
            </w:r>
          </w:p>
        </w:tc>
      </w:tr>
      <w:tr w:rsidR="003515B0" w:rsidRPr="002113B6" w14:paraId="6A889CA9" w14:textId="77777777" w:rsidTr="0013457D">
        <w:tc>
          <w:tcPr>
            <w:cnfStyle w:val="001000000000" w:firstRow="0" w:lastRow="0" w:firstColumn="1" w:lastColumn="0" w:oddVBand="0" w:evenVBand="0" w:oddHBand="0" w:evenHBand="0" w:firstRowFirstColumn="0" w:firstRowLastColumn="0" w:lastRowFirstColumn="0" w:lastRowLastColumn="0"/>
            <w:tcW w:w="1350" w:type="dxa"/>
          </w:tcPr>
          <w:p w14:paraId="490C82DF" w14:textId="6AAADDA4" w:rsidR="003515B0" w:rsidRDefault="003515B0" w:rsidP="003515B0">
            <w:pPr>
              <w:rPr>
                <w:rFonts w:ascii="Verdana" w:hAnsi="Verdana" w:cs="Tahoma"/>
              </w:rPr>
            </w:pPr>
            <w:r>
              <w:rPr>
                <w:rFonts w:ascii="Verdana" w:hAnsi="Verdana" w:cs="Tahoma"/>
              </w:rPr>
              <w:t>Week 1</w:t>
            </w:r>
            <w:r w:rsidR="00DD63B6">
              <w:rPr>
                <w:rFonts w:ascii="Verdana" w:hAnsi="Verdana" w:cs="Tahoma"/>
              </w:rPr>
              <w:t>1</w:t>
            </w:r>
          </w:p>
        </w:tc>
        <w:tc>
          <w:tcPr>
            <w:tcW w:w="1710" w:type="dxa"/>
          </w:tcPr>
          <w:p w14:paraId="46E42FAE" w14:textId="79240660" w:rsidR="003515B0" w:rsidRDefault="00DD63B6"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1</w:t>
            </w:r>
            <w:r w:rsidR="00660201">
              <w:rPr>
                <w:rFonts w:ascii="Verdana" w:hAnsi="Verdana" w:cs="Tahoma"/>
              </w:rPr>
              <w:t>0</w:t>
            </w:r>
            <w:r>
              <w:rPr>
                <w:rFonts w:ascii="Verdana" w:hAnsi="Verdana" w:cs="Tahoma"/>
              </w:rPr>
              <w:t>/</w:t>
            </w:r>
            <w:r w:rsidR="00660201">
              <w:rPr>
                <w:rFonts w:ascii="Verdana" w:hAnsi="Verdana" w:cs="Tahoma"/>
              </w:rPr>
              <w:t>31</w:t>
            </w:r>
          </w:p>
        </w:tc>
        <w:tc>
          <w:tcPr>
            <w:tcW w:w="1710" w:type="dxa"/>
          </w:tcPr>
          <w:p w14:paraId="0C5A4440" w14:textId="7DF913A1" w:rsidR="003515B0"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Inferential Stats</w:t>
            </w:r>
          </w:p>
          <w:p w14:paraId="00057065" w14:textId="1687CDAE" w:rsidR="003515B0" w:rsidRPr="002113B6"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c>
          <w:tcPr>
            <w:tcW w:w="2430" w:type="dxa"/>
          </w:tcPr>
          <w:p w14:paraId="4286DD1A" w14:textId="77777777" w:rsidR="003515B0"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RMiP Chapter 9</w:t>
            </w:r>
          </w:p>
          <w:p w14:paraId="4ADD0D61" w14:textId="77777777" w:rsidR="003515B0"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p>
          <w:p w14:paraId="6BB57BD3" w14:textId="260FE8E9" w:rsidR="003515B0" w:rsidRPr="002113B6"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c>
          <w:tcPr>
            <w:tcW w:w="2736" w:type="dxa"/>
          </w:tcPr>
          <w:p w14:paraId="2C5C4325" w14:textId="2123AA05" w:rsidR="003515B0" w:rsidRPr="002113B6"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 xml:space="preserve"> </w:t>
            </w:r>
          </w:p>
        </w:tc>
      </w:tr>
      <w:tr w:rsidR="003515B0" w:rsidRPr="002113B6" w14:paraId="5094D924" w14:textId="77777777" w:rsidTr="0013457D">
        <w:tc>
          <w:tcPr>
            <w:cnfStyle w:val="001000000000" w:firstRow="0" w:lastRow="0" w:firstColumn="1" w:lastColumn="0" w:oddVBand="0" w:evenVBand="0" w:oddHBand="0" w:evenHBand="0" w:firstRowFirstColumn="0" w:firstRowLastColumn="0" w:lastRowFirstColumn="0" w:lastRowLastColumn="0"/>
            <w:tcW w:w="1350" w:type="dxa"/>
          </w:tcPr>
          <w:p w14:paraId="15EEDE68" w14:textId="04978DEF" w:rsidR="003515B0" w:rsidRDefault="003515B0" w:rsidP="003515B0">
            <w:pPr>
              <w:rPr>
                <w:rFonts w:ascii="Verdana" w:hAnsi="Verdana" w:cs="Tahoma"/>
              </w:rPr>
            </w:pPr>
            <w:r>
              <w:rPr>
                <w:rFonts w:ascii="Verdana" w:hAnsi="Verdana" w:cs="Tahoma"/>
              </w:rPr>
              <w:t>Week 1</w:t>
            </w:r>
            <w:r w:rsidR="00DD63B6">
              <w:rPr>
                <w:rFonts w:ascii="Verdana" w:hAnsi="Verdana" w:cs="Tahoma"/>
              </w:rPr>
              <w:t>2</w:t>
            </w:r>
          </w:p>
        </w:tc>
        <w:tc>
          <w:tcPr>
            <w:tcW w:w="1710" w:type="dxa"/>
          </w:tcPr>
          <w:p w14:paraId="72228E89" w14:textId="2C689287" w:rsidR="003515B0" w:rsidRDefault="00DD63B6"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11/</w:t>
            </w:r>
            <w:r w:rsidR="00660201">
              <w:rPr>
                <w:rFonts w:ascii="Verdana" w:hAnsi="Verdana" w:cs="Tahoma"/>
              </w:rPr>
              <w:t>7</w:t>
            </w:r>
          </w:p>
        </w:tc>
        <w:tc>
          <w:tcPr>
            <w:tcW w:w="1710" w:type="dxa"/>
          </w:tcPr>
          <w:p w14:paraId="07D6FB8D" w14:textId="01366453" w:rsidR="003515B0" w:rsidRPr="002113B6"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 xml:space="preserve">Multivariate Stats  </w:t>
            </w:r>
            <w:r w:rsidR="00B57272">
              <w:rPr>
                <w:rFonts w:ascii="Verdana" w:hAnsi="Verdana" w:cs="Tahoma"/>
              </w:rPr>
              <w:t>(</w:t>
            </w:r>
            <w:r>
              <w:rPr>
                <w:rFonts w:ascii="Verdana" w:hAnsi="Verdana" w:cs="Tahoma"/>
              </w:rPr>
              <w:t>Bivariate Regression</w:t>
            </w:r>
            <w:r w:rsidR="00B57272">
              <w:rPr>
                <w:rFonts w:ascii="Verdana" w:hAnsi="Verdana" w:cs="Tahoma"/>
              </w:rPr>
              <w:t>)</w:t>
            </w:r>
          </w:p>
        </w:tc>
        <w:tc>
          <w:tcPr>
            <w:tcW w:w="2430" w:type="dxa"/>
          </w:tcPr>
          <w:p w14:paraId="3BF5C17E" w14:textId="77777777" w:rsidR="003515B0"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RMiP Chapter 10</w:t>
            </w:r>
          </w:p>
          <w:p w14:paraId="67545DE6" w14:textId="77777777" w:rsidR="003515B0"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p>
          <w:p w14:paraId="5D7CF370" w14:textId="3B1B7C7C" w:rsidR="00B57272" w:rsidRPr="002113B6" w:rsidRDefault="00B57272"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c>
          <w:tcPr>
            <w:tcW w:w="2736" w:type="dxa"/>
          </w:tcPr>
          <w:p w14:paraId="1D93F7C4" w14:textId="4B629E91" w:rsidR="003515B0" w:rsidRPr="0013457D"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Regression Assignment</w:t>
            </w:r>
          </w:p>
        </w:tc>
      </w:tr>
      <w:tr w:rsidR="003515B0" w:rsidRPr="002113B6" w14:paraId="5A18F78E" w14:textId="77777777" w:rsidTr="0013457D">
        <w:tc>
          <w:tcPr>
            <w:cnfStyle w:val="001000000000" w:firstRow="0" w:lastRow="0" w:firstColumn="1" w:lastColumn="0" w:oddVBand="0" w:evenVBand="0" w:oddHBand="0" w:evenHBand="0" w:firstRowFirstColumn="0" w:firstRowLastColumn="0" w:lastRowFirstColumn="0" w:lastRowLastColumn="0"/>
            <w:tcW w:w="1350" w:type="dxa"/>
          </w:tcPr>
          <w:p w14:paraId="795B2A18" w14:textId="5796571C" w:rsidR="003515B0" w:rsidRDefault="003515B0" w:rsidP="003515B0">
            <w:pPr>
              <w:rPr>
                <w:rFonts w:ascii="Verdana" w:hAnsi="Verdana" w:cs="Tahoma"/>
              </w:rPr>
            </w:pPr>
            <w:r>
              <w:rPr>
                <w:rFonts w:ascii="Verdana" w:hAnsi="Verdana" w:cs="Tahoma"/>
              </w:rPr>
              <w:t>Week 1</w:t>
            </w:r>
            <w:r w:rsidR="00DD63B6">
              <w:rPr>
                <w:rFonts w:ascii="Verdana" w:hAnsi="Verdana" w:cs="Tahoma"/>
              </w:rPr>
              <w:t>3</w:t>
            </w:r>
          </w:p>
        </w:tc>
        <w:tc>
          <w:tcPr>
            <w:tcW w:w="1710" w:type="dxa"/>
          </w:tcPr>
          <w:p w14:paraId="016D5647" w14:textId="1D69975D" w:rsidR="003515B0" w:rsidRDefault="00DD63B6"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11/</w:t>
            </w:r>
            <w:r w:rsidR="00660201">
              <w:rPr>
                <w:rFonts w:ascii="Verdana" w:hAnsi="Verdana" w:cs="Tahoma"/>
              </w:rPr>
              <w:t>14</w:t>
            </w:r>
          </w:p>
        </w:tc>
        <w:tc>
          <w:tcPr>
            <w:tcW w:w="1710" w:type="dxa"/>
          </w:tcPr>
          <w:p w14:paraId="396AC9C3" w14:textId="2A80A5A4" w:rsidR="003515B0" w:rsidRPr="002113B6"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Regression Week II (Multi</w:t>
            </w:r>
            <w:r w:rsidR="009E4450">
              <w:rPr>
                <w:rFonts w:ascii="Verdana" w:hAnsi="Verdana" w:cs="Tahoma"/>
              </w:rPr>
              <w:t xml:space="preserve">ple </w:t>
            </w:r>
            <w:r>
              <w:rPr>
                <w:rFonts w:ascii="Verdana" w:hAnsi="Verdana" w:cs="Tahoma"/>
              </w:rPr>
              <w:t>Regression)</w:t>
            </w:r>
          </w:p>
        </w:tc>
        <w:tc>
          <w:tcPr>
            <w:tcW w:w="2430" w:type="dxa"/>
          </w:tcPr>
          <w:p w14:paraId="50CB1F2C" w14:textId="129E5515" w:rsidR="003515B0" w:rsidRPr="002113B6"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c>
          <w:tcPr>
            <w:tcW w:w="2736" w:type="dxa"/>
          </w:tcPr>
          <w:p w14:paraId="1B77B2F4" w14:textId="216A02C2" w:rsidR="003515B0" w:rsidRPr="002113B6"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r>
      <w:tr w:rsidR="003515B0" w:rsidRPr="002113B6" w14:paraId="7F191935" w14:textId="77777777" w:rsidTr="0013457D">
        <w:tc>
          <w:tcPr>
            <w:cnfStyle w:val="001000000000" w:firstRow="0" w:lastRow="0" w:firstColumn="1" w:lastColumn="0" w:oddVBand="0" w:evenVBand="0" w:oddHBand="0" w:evenHBand="0" w:firstRowFirstColumn="0" w:firstRowLastColumn="0" w:lastRowFirstColumn="0" w:lastRowLastColumn="0"/>
            <w:tcW w:w="1350" w:type="dxa"/>
          </w:tcPr>
          <w:p w14:paraId="1728F62E" w14:textId="392C3BCF" w:rsidR="003515B0" w:rsidRDefault="003515B0" w:rsidP="003515B0">
            <w:pPr>
              <w:rPr>
                <w:rFonts w:ascii="Verdana" w:hAnsi="Verdana" w:cs="Tahoma"/>
              </w:rPr>
            </w:pPr>
            <w:r>
              <w:rPr>
                <w:rFonts w:ascii="Verdana" w:hAnsi="Verdana" w:cs="Tahoma"/>
              </w:rPr>
              <w:t>Week 1</w:t>
            </w:r>
            <w:r w:rsidR="00DD63B6">
              <w:rPr>
                <w:rFonts w:ascii="Verdana" w:hAnsi="Verdana" w:cs="Tahoma"/>
              </w:rPr>
              <w:t>4</w:t>
            </w:r>
          </w:p>
        </w:tc>
        <w:tc>
          <w:tcPr>
            <w:tcW w:w="1710" w:type="dxa"/>
          </w:tcPr>
          <w:p w14:paraId="67D88C02" w14:textId="3D239A94" w:rsidR="003515B0" w:rsidRDefault="00DD63B6"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11/</w:t>
            </w:r>
            <w:r w:rsidR="00660201">
              <w:rPr>
                <w:rFonts w:ascii="Verdana" w:hAnsi="Verdana" w:cs="Tahoma"/>
              </w:rPr>
              <w:t>21</w:t>
            </w:r>
          </w:p>
        </w:tc>
        <w:tc>
          <w:tcPr>
            <w:tcW w:w="1710" w:type="dxa"/>
          </w:tcPr>
          <w:p w14:paraId="19791343" w14:textId="3C2A737C" w:rsidR="003515B0" w:rsidRPr="002113B6"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Regression III (Intro to MLE and Interactions)</w:t>
            </w:r>
          </w:p>
        </w:tc>
        <w:tc>
          <w:tcPr>
            <w:tcW w:w="2430" w:type="dxa"/>
          </w:tcPr>
          <w:p w14:paraId="505B9291" w14:textId="77777777" w:rsidR="003515B0"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Berry, Golder, and Milton 2012</w:t>
            </w:r>
          </w:p>
          <w:p w14:paraId="09DCAF6A" w14:textId="77777777" w:rsidR="003515B0"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p>
          <w:p w14:paraId="54E4AEEE" w14:textId="6013E8FB" w:rsidR="003515B0" w:rsidRPr="002113B6"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Dinan and Heckleman 2020</w:t>
            </w:r>
          </w:p>
        </w:tc>
        <w:tc>
          <w:tcPr>
            <w:tcW w:w="2736" w:type="dxa"/>
          </w:tcPr>
          <w:p w14:paraId="6417C623" w14:textId="56C54468" w:rsidR="003515B0" w:rsidRPr="002113B6"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r>
      <w:tr w:rsidR="003515B0" w:rsidRPr="002113B6" w14:paraId="5B57EE85" w14:textId="77777777" w:rsidTr="0013457D">
        <w:tc>
          <w:tcPr>
            <w:cnfStyle w:val="001000000000" w:firstRow="0" w:lastRow="0" w:firstColumn="1" w:lastColumn="0" w:oddVBand="0" w:evenVBand="0" w:oddHBand="0" w:evenHBand="0" w:firstRowFirstColumn="0" w:firstRowLastColumn="0" w:lastRowFirstColumn="0" w:lastRowLastColumn="0"/>
            <w:tcW w:w="1350" w:type="dxa"/>
          </w:tcPr>
          <w:p w14:paraId="00E9070F" w14:textId="2E20E4E9" w:rsidR="003515B0" w:rsidRDefault="003515B0" w:rsidP="003515B0">
            <w:pPr>
              <w:rPr>
                <w:rFonts w:ascii="Verdana" w:hAnsi="Verdana" w:cs="Tahoma"/>
              </w:rPr>
            </w:pPr>
            <w:r>
              <w:rPr>
                <w:rFonts w:ascii="Verdana" w:hAnsi="Verdana" w:cs="Tahoma"/>
              </w:rPr>
              <w:t>Week 1</w:t>
            </w:r>
            <w:r w:rsidR="00DD63B6">
              <w:rPr>
                <w:rFonts w:ascii="Verdana" w:hAnsi="Verdana" w:cs="Tahoma"/>
              </w:rPr>
              <w:t>5</w:t>
            </w:r>
          </w:p>
        </w:tc>
        <w:tc>
          <w:tcPr>
            <w:tcW w:w="1710" w:type="dxa"/>
          </w:tcPr>
          <w:p w14:paraId="4344D46E" w14:textId="12FC22A9" w:rsidR="003515B0" w:rsidRDefault="00DD63B6"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1</w:t>
            </w:r>
            <w:r w:rsidR="00660201">
              <w:rPr>
                <w:rFonts w:ascii="Verdana" w:hAnsi="Verdana" w:cs="Tahoma"/>
              </w:rPr>
              <w:t>1/28</w:t>
            </w:r>
          </w:p>
        </w:tc>
        <w:tc>
          <w:tcPr>
            <w:tcW w:w="1710" w:type="dxa"/>
          </w:tcPr>
          <w:p w14:paraId="06C08738" w14:textId="5FD2808D" w:rsidR="003515B0" w:rsidRPr="004D1F0B" w:rsidRDefault="004D1F0B" w:rsidP="003515B0">
            <w:pPr>
              <w:cnfStyle w:val="000000000000" w:firstRow="0" w:lastRow="0" w:firstColumn="0" w:lastColumn="0" w:oddVBand="0" w:evenVBand="0" w:oddHBand="0" w:evenHBand="0" w:firstRowFirstColumn="0" w:firstRowLastColumn="0" w:lastRowFirstColumn="0" w:lastRowLastColumn="0"/>
              <w:rPr>
                <w:rFonts w:ascii="Verdana" w:hAnsi="Verdana" w:cs="Tahoma"/>
                <w:bCs/>
              </w:rPr>
            </w:pPr>
            <w:r>
              <w:rPr>
                <w:rFonts w:ascii="Verdana" w:hAnsi="Verdana" w:cs="Tahoma"/>
                <w:b/>
              </w:rPr>
              <w:t>No Class</w:t>
            </w:r>
            <w:r>
              <w:rPr>
                <w:rFonts w:ascii="Verdana" w:hAnsi="Verdana" w:cs="Tahoma"/>
                <w:bCs/>
              </w:rPr>
              <w:t>: Thanksgiving Break</w:t>
            </w:r>
          </w:p>
        </w:tc>
        <w:tc>
          <w:tcPr>
            <w:tcW w:w="2430" w:type="dxa"/>
          </w:tcPr>
          <w:p w14:paraId="23102EBD" w14:textId="260B15BC" w:rsidR="003515B0" w:rsidRPr="002113B6"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c>
          <w:tcPr>
            <w:tcW w:w="2736" w:type="dxa"/>
          </w:tcPr>
          <w:p w14:paraId="3EDDBAE6" w14:textId="299A8D59" w:rsidR="003515B0" w:rsidRPr="002113B6" w:rsidRDefault="003515B0" w:rsidP="003515B0">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r>
      <w:tr w:rsidR="00E67813" w:rsidRPr="002113B6" w14:paraId="3518B2AA" w14:textId="77777777" w:rsidTr="0013457D">
        <w:tc>
          <w:tcPr>
            <w:cnfStyle w:val="001000000000" w:firstRow="0" w:lastRow="0" w:firstColumn="1" w:lastColumn="0" w:oddVBand="0" w:evenVBand="0" w:oddHBand="0" w:evenHBand="0" w:firstRowFirstColumn="0" w:firstRowLastColumn="0" w:lastRowFirstColumn="0" w:lastRowLastColumn="0"/>
            <w:tcW w:w="1350" w:type="dxa"/>
          </w:tcPr>
          <w:p w14:paraId="5533FDB5" w14:textId="7FCCB4BE" w:rsidR="00E67813" w:rsidRDefault="00E67813" w:rsidP="00E67813">
            <w:pPr>
              <w:rPr>
                <w:rFonts w:ascii="Verdana" w:hAnsi="Verdana" w:cs="Tahoma"/>
              </w:rPr>
            </w:pPr>
            <w:r>
              <w:rPr>
                <w:rFonts w:ascii="Verdana" w:hAnsi="Verdana" w:cs="Tahoma"/>
              </w:rPr>
              <w:lastRenderedPageBreak/>
              <w:t>Week 1</w:t>
            </w:r>
            <w:r>
              <w:rPr>
                <w:rFonts w:ascii="Verdana" w:hAnsi="Verdana" w:cs="Tahoma"/>
              </w:rPr>
              <w:t>6</w:t>
            </w:r>
          </w:p>
        </w:tc>
        <w:tc>
          <w:tcPr>
            <w:tcW w:w="1710" w:type="dxa"/>
          </w:tcPr>
          <w:p w14:paraId="4698E5AA" w14:textId="4884728D" w:rsidR="00E67813" w:rsidRDefault="00E67813" w:rsidP="00E67813">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1</w:t>
            </w:r>
            <w:r w:rsidR="00547F5D">
              <w:rPr>
                <w:rFonts w:ascii="Verdana" w:hAnsi="Verdana" w:cs="Tahoma"/>
              </w:rPr>
              <w:t>2</w:t>
            </w:r>
            <w:r>
              <w:rPr>
                <w:rFonts w:ascii="Verdana" w:hAnsi="Verdana" w:cs="Tahoma"/>
              </w:rPr>
              <w:t>/</w:t>
            </w:r>
            <w:r w:rsidR="00547F5D">
              <w:rPr>
                <w:rFonts w:ascii="Verdana" w:hAnsi="Verdana" w:cs="Tahoma"/>
              </w:rPr>
              <w:t>5</w:t>
            </w:r>
          </w:p>
        </w:tc>
        <w:tc>
          <w:tcPr>
            <w:tcW w:w="1710" w:type="dxa"/>
          </w:tcPr>
          <w:p w14:paraId="72AF8D96" w14:textId="7C521E95" w:rsidR="00E67813" w:rsidRDefault="00E67813" w:rsidP="00E67813">
            <w:pPr>
              <w:cnfStyle w:val="000000000000" w:firstRow="0" w:lastRow="0" w:firstColumn="0" w:lastColumn="0" w:oddVBand="0" w:evenVBand="0" w:oddHBand="0" w:evenHBand="0" w:firstRowFirstColumn="0" w:firstRowLastColumn="0" w:lastRowFirstColumn="0" w:lastRowLastColumn="0"/>
              <w:rPr>
                <w:rFonts w:ascii="Verdana" w:hAnsi="Verdana" w:cs="Tahoma"/>
                <w:bCs/>
              </w:rPr>
            </w:pPr>
            <w:r>
              <w:rPr>
                <w:rFonts w:ascii="Verdana" w:hAnsi="Verdana" w:cs="Tahoma"/>
                <w:bCs/>
              </w:rPr>
              <w:t>Review &amp; Project Presentation</w:t>
            </w:r>
          </w:p>
        </w:tc>
        <w:tc>
          <w:tcPr>
            <w:tcW w:w="2430" w:type="dxa"/>
          </w:tcPr>
          <w:p w14:paraId="53D7A3BC" w14:textId="77777777" w:rsidR="00E67813" w:rsidRPr="002113B6" w:rsidRDefault="00E67813" w:rsidP="00E67813">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c>
          <w:tcPr>
            <w:tcW w:w="2736" w:type="dxa"/>
          </w:tcPr>
          <w:p w14:paraId="12B14109" w14:textId="0158CC35" w:rsidR="00E67813" w:rsidRDefault="00E67813" w:rsidP="00E67813">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r>
      <w:tr w:rsidR="00547F5D" w:rsidRPr="002113B6" w14:paraId="140B5F2A" w14:textId="77777777" w:rsidTr="0013457D">
        <w:tc>
          <w:tcPr>
            <w:cnfStyle w:val="001000000000" w:firstRow="0" w:lastRow="0" w:firstColumn="1" w:lastColumn="0" w:oddVBand="0" w:evenVBand="0" w:oddHBand="0" w:evenHBand="0" w:firstRowFirstColumn="0" w:firstRowLastColumn="0" w:lastRowFirstColumn="0" w:lastRowLastColumn="0"/>
            <w:tcW w:w="1350" w:type="dxa"/>
          </w:tcPr>
          <w:p w14:paraId="090C1378" w14:textId="3F474685" w:rsidR="00547F5D" w:rsidRDefault="00547F5D" w:rsidP="00547F5D">
            <w:pPr>
              <w:rPr>
                <w:rFonts w:ascii="Verdana" w:hAnsi="Verdana" w:cs="Tahoma"/>
              </w:rPr>
            </w:pPr>
            <w:r>
              <w:rPr>
                <w:rFonts w:ascii="Verdana" w:hAnsi="Verdana" w:cs="Tahoma"/>
              </w:rPr>
              <w:t>Week 16</w:t>
            </w:r>
          </w:p>
        </w:tc>
        <w:tc>
          <w:tcPr>
            <w:tcW w:w="1710" w:type="dxa"/>
          </w:tcPr>
          <w:p w14:paraId="2F53A0C9" w14:textId="05DF4A3D" w:rsidR="00547F5D" w:rsidRDefault="00547F5D" w:rsidP="00547F5D">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12/</w:t>
            </w:r>
            <w:r>
              <w:rPr>
                <w:rFonts w:ascii="Verdana" w:hAnsi="Verdana" w:cs="Tahoma"/>
              </w:rPr>
              <w:t>12</w:t>
            </w:r>
          </w:p>
        </w:tc>
        <w:tc>
          <w:tcPr>
            <w:tcW w:w="1710" w:type="dxa"/>
          </w:tcPr>
          <w:p w14:paraId="364C0FB8" w14:textId="527FA12D" w:rsidR="00547F5D" w:rsidRDefault="004D1F0B" w:rsidP="00547F5D">
            <w:pPr>
              <w:cnfStyle w:val="000000000000" w:firstRow="0" w:lastRow="0" w:firstColumn="0" w:lastColumn="0" w:oddVBand="0" w:evenVBand="0" w:oddHBand="0" w:evenHBand="0" w:firstRowFirstColumn="0" w:firstRowLastColumn="0" w:lastRowFirstColumn="0" w:lastRowLastColumn="0"/>
              <w:rPr>
                <w:rFonts w:ascii="Verdana" w:hAnsi="Verdana" w:cs="Tahoma"/>
                <w:bCs/>
              </w:rPr>
            </w:pPr>
            <w:r>
              <w:rPr>
                <w:rFonts w:ascii="Verdana" w:hAnsi="Verdana" w:cs="Tahoma"/>
                <w:bCs/>
              </w:rPr>
              <w:t>Finals Week</w:t>
            </w:r>
          </w:p>
        </w:tc>
        <w:tc>
          <w:tcPr>
            <w:tcW w:w="2430" w:type="dxa"/>
          </w:tcPr>
          <w:p w14:paraId="1F03D160" w14:textId="77777777" w:rsidR="00547F5D" w:rsidRPr="002113B6" w:rsidRDefault="00547F5D" w:rsidP="00547F5D">
            <w:pPr>
              <w:cnfStyle w:val="000000000000" w:firstRow="0" w:lastRow="0" w:firstColumn="0" w:lastColumn="0" w:oddVBand="0" w:evenVBand="0" w:oddHBand="0" w:evenHBand="0" w:firstRowFirstColumn="0" w:firstRowLastColumn="0" w:lastRowFirstColumn="0" w:lastRowLastColumn="0"/>
              <w:rPr>
                <w:rFonts w:ascii="Verdana" w:hAnsi="Verdana" w:cs="Tahoma"/>
              </w:rPr>
            </w:pPr>
          </w:p>
        </w:tc>
        <w:tc>
          <w:tcPr>
            <w:tcW w:w="2736" w:type="dxa"/>
          </w:tcPr>
          <w:p w14:paraId="708406F2" w14:textId="090C0D7A" w:rsidR="00547F5D" w:rsidRDefault="004D1F0B" w:rsidP="00547F5D">
            <w:pPr>
              <w:cnfStyle w:val="000000000000" w:firstRow="0" w:lastRow="0" w:firstColumn="0" w:lastColumn="0" w:oddVBand="0" w:evenVBand="0" w:oddHBand="0" w:evenHBand="0" w:firstRowFirstColumn="0" w:firstRowLastColumn="0" w:lastRowFirstColumn="0" w:lastRowLastColumn="0"/>
              <w:rPr>
                <w:rFonts w:ascii="Verdana" w:hAnsi="Verdana" w:cs="Tahoma"/>
              </w:rPr>
            </w:pPr>
            <w:r>
              <w:rPr>
                <w:rFonts w:ascii="Verdana" w:hAnsi="Verdana" w:cs="Tahoma"/>
              </w:rPr>
              <w:t>Online Final</w:t>
            </w:r>
            <w:r w:rsidR="00547F5D">
              <w:rPr>
                <w:rFonts w:ascii="Verdana" w:hAnsi="Verdana" w:cs="Tahoma"/>
              </w:rPr>
              <w:t xml:space="preserve"> </w:t>
            </w:r>
          </w:p>
        </w:tc>
      </w:tr>
    </w:tbl>
    <w:p w14:paraId="55DE74AF" w14:textId="77777777" w:rsidR="005A5FBB" w:rsidRPr="002113B6" w:rsidRDefault="005A5FBB" w:rsidP="005A5FBB">
      <w:pPr>
        <w:rPr>
          <w:rFonts w:ascii="Verdana" w:hAnsi="Verdana" w:cs="Tahoma"/>
        </w:rPr>
      </w:pPr>
    </w:p>
    <w:sectPr w:rsidR="005A5FBB" w:rsidRPr="002113B6" w:rsidSect="00B67737">
      <w:footerReference w:type="default" r:id="rId13"/>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086D" w14:textId="77777777" w:rsidR="0035755A" w:rsidRDefault="0035755A">
      <w:pPr>
        <w:spacing w:after="0"/>
      </w:pPr>
      <w:r>
        <w:separator/>
      </w:r>
    </w:p>
  </w:endnote>
  <w:endnote w:type="continuationSeparator" w:id="0">
    <w:p w14:paraId="6B31539F" w14:textId="77777777" w:rsidR="0035755A" w:rsidRDefault="003575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1B1C9A" w14:paraId="37BA6B1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B8E874" w14:textId="55134F5A" w:rsidR="001B1C9A" w:rsidRDefault="001B1C9A">
          <w:pPr>
            <w:pStyle w:val="Footer"/>
            <w:rPr>
              <w:noProof/>
            </w:rPr>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05ABB0CC" w14:textId="77777777" w:rsidR="001B1C9A" w:rsidRDefault="001B1C9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99555" w14:textId="77777777" w:rsidR="0035755A" w:rsidRDefault="0035755A">
      <w:pPr>
        <w:spacing w:after="0"/>
      </w:pPr>
      <w:r>
        <w:separator/>
      </w:r>
    </w:p>
  </w:footnote>
  <w:footnote w:type="continuationSeparator" w:id="0">
    <w:p w14:paraId="469EBA28" w14:textId="77777777" w:rsidR="0035755A" w:rsidRDefault="003575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D2601"/>
    <w:multiLevelType w:val="hybridMultilevel"/>
    <w:tmpl w:val="3F78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4947F0"/>
    <w:multiLevelType w:val="hybridMultilevel"/>
    <w:tmpl w:val="EF4A7062"/>
    <w:lvl w:ilvl="0" w:tplc="F92EDC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540413">
    <w:abstractNumId w:val="9"/>
  </w:num>
  <w:num w:numId="2" w16cid:durableId="1263874082">
    <w:abstractNumId w:val="11"/>
  </w:num>
  <w:num w:numId="3" w16cid:durableId="1270550403">
    <w:abstractNumId w:val="7"/>
  </w:num>
  <w:num w:numId="4" w16cid:durableId="98985905">
    <w:abstractNumId w:val="6"/>
  </w:num>
  <w:num w:numId="5" w16cid:durableId="1976718428">
    <w:abstractNumId w:val="5"/>
  </w:num>
  <w:num w:numId="6" w16cid:durableId="91828772">
    <w:abstractNumId w:val="4"/>
  </w:num>
  <w:num w:numId="7" w16cid:durableId="994188701">
    <w:abstractNumId w:val="8"/>
  </w:num>
  <w:num w:numId="8" w16cid:durableId="319501571">
    <w:abstractNumId w:val="3"/>
  </w:num>
  <w:num w:numId="9" w16cid:durableId="283772105">
    <w:abstractNumId w:val="2"/>
  </w:num>
  <w:num w:numId="10" w16cid:durableId="898564177">
    <w:abstractNumId w:val="1"/>
  </w:num>
  <w:num w:numId="11" w16cid:durableId="1496264014">
    <w:abstractNumId w:val="0"/>
  </w:num>
  <w:num w:numId="12" w16cid:durableId="1091052465">
    <w:abstractNumId w:val="10"/>
  </w:num>
  <w:num w:numId="13" w16cid:durableId="446772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efaultTableStyle w:val="SyllabusTable-withBor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CDC"/>
    <w:rsid w:val="00011E37"/>
    <w:rsid w:val="00015D4E"/>
    <w:rsid w:val="0002777C"/>
    <w:rsid w:val="000931C9"/>
    <w:rsid w:val="000B29D9"/>
    <w:rsid w:val="000D5BE6"/>
    <w:rsid w:val="000F68CB"/>
    <w:rsid w:val="0013457D"/>
    <w:rsid w:val="00172776"/>
    <w:rsid w:val="0017397A"/>
    <w:rsid w:val="001B1C9A"/>
    <w:rsid w:val="001B49FE"/>
    <w:rsid w:val="002113B6"/>
    <w:rsid w:val="0022099E"/>
    <w:rsid w:val="00246512"/>
    <w:rsid w:val="0027542B"/>
    <w:rsid w:val="00275456"/>
    <w:rsid w:val="00287BF9"/>
    <w:rsid w:val="00305409"/>
    <w:rsid w:val="003515B0"/>
    <w:rsid w:val="00352345"/>
    <w:rsid w:val="0035755A"/>
    <w:rsid w:val="0047425E"/>
    <w:rsid w:val="004D1F0B"/>
    <w:rsid w:val="004D646D"/>
    <w:rsid w:val="00547F5D"/>
    <w:rsid w:val="00562FAA"/>
    <w:rsid w:val="00580FA1"/>
    <w:rsid w:val="005832D9"/>
    <w:rsid w:val="00597A77"/>
    <w:rsid w:val="005A5FBB"/>
    <w:rsid w:val="005C0524"/>
    <w:rsid w:val="005C3C38"/>
    <w:rsid w:val="005F7030"/>
    <w:rsid w:val="006447F3"/>
    <w:rsid w:val="00657F7D"/>
    <w:rsid w:val="00660201"/>
    <w:rsid w:val="006854C3"/>
    <w:rsid w:val="006A3C7E"/>
    <w:rsid w:val="006F35DF"/>
    <w:rsid w:val="00711507"/>
    <w:rsid w:val="0075047F"/>
    <w:rsid w:val="00783903"/>
    <w:rsid w:val="007F1817"/>
    <w:rsid w:val="00805EB3"/>
    <w:rsid w:val="00807430"/>
    <w:rsid w:val="00881509"/>
    <w:rsid w:val="008B3155"/>
    <w:rsid w:val="008D0524"/>
    <w:rsid w:val="008E681D"/>
    <w:rsid w:val="00906040"/>
    <w:rsid w:val="00931BB3"/>
    <w:rsid w:val="00965D2A"/>
    <w:rsid w:val="009B2E35"/>
    <w:rsid w:val="009C0CDC"/>
    <w:rsid w:val="009E4450"/>
    <w:rsid w:val="00A23FC7"/>
    <w:rsid w:val="00A5089B"/>
    <w:rsid w:val="00A61CCC"/>
    <w:rsid w:val="00AA6608"/>
    <w:rsid w:val="00AB4890"/>
    <w:rsid w:val="00AC328E"/>
    <w:rsid w:val="00AF0396"/>
    <w:rsid w:val="00AF6DFA"/>
    <w:rsid w:val="00B1529E"/>
    <w:rsid w:val="00B1780B"/>
    <w:rsid w:val="00B57272"/>
    <w:rsid w:val="00B62D91"/>
    <w:rsid w:val="00B67737"/>
    <w:rsid w:val="00B71A63"/>
    <w:rsid w:val="00B769E3"/>
    <w:rsid w:val="00B86992"/>
    <w:rsid w:val="00BC377C"/>
    <w:rsid w:val="00C21CEB"/>
    <w:rsid w:val="00C51824"/>
    <w:rsid w:val="00C8625D"/>
    <w:rsid w:val="00C90836"/>
    <w:rsid w:val="00CA030C"/>
    <w:rsid w:val="00CF62DD"/>
    <w:rsid w:val="00D27DA6"/>
    <w:rsid w:val="00D806B6"/>
    <w:rsid w:val="00DD63B6"/>
    <w:rsid w:val="00DE473B"/>
    <w:rsid w:val="00DF7537"/>
    <w:rsid w:val="00E13C9A"/>
    <w:rsid w:val="00E25EDD"/>
    <w:rsid w:val="00E67813"/>
    <w:rsid w:val="00EC0B4A"/>
    <w:rsid w:val="00ED362B"/>
    <w:rsid w:val="00F33524"/>
    <w:rsid w:val="00F63480"/>
    <w:rsid w:val="00FC26CF"/>
    <w:rsid w:val="00FD3480"/>
    <w:rsid w:val="00FE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B36F"/>
  <w15:chartTrackingRefBased/>
  <w15:docId w15:val="{F7CDE5E5-92F9-4E2B-AA6F-D4F5669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after="0"/>
      <w:outlineLvl w:val="2"/>
    </w:pPr>
    <w:rPr>
      <w:rFonts w:asciiTheme="majorHAnsi" w:eastAsiaTheme="majorEastAsia" w:hAnsiTheme="majorHAnsi" w:cstheme="majorBidi"/>
      <w:color w:val="B6332E" w:themeColor="accent1" w:themeShade="BF"/>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styleId="UnresolvedMention">
    <w:name w:val="Unresolved Mention"/>
    <w:basedOn w:val="DefaultParagraphFont"/>
    <w:uiPriority w:val="99"/>
    <w:semiHidden/>
    <w:unhideWhenUsed/>
    <w:rsid w:val="005832D9"/>
    <w:rPr>
      <w:color w:val="595959" w:themeColor="text1" w:themeTint="A6"/>
      <w:shd w:val="clear" w:color="auto" w:fill="E6E6E6"/>
    </w:rPr>
  </w:style>
  <w:style w:type="paragraph" w:customStyle="1" w:styleId="Style1">
    <w:name w:val="Style1"/>
    <w:basedOn w:val="Heading2"/>
    <w:link w:val="Style1Char"/>
    <w:qFormat/>
    <w:rsid w:val="00711507"/>
    <w:rPr>
      <w:color w:val="005A43"/>
    </w:rPr>
  </w:style>
  <w:style w:type="character" w:customStyle="1" w:styleId="Style1Char">
    <w:name w:val="Style1 Char"/>
    <w:basedOn w:val="Heading2Char"/>
    <w:link w:val="Style1"/>
    <w:rsid w:val="00711507"/>
    <w:rPr>
      <w:rFonts w:asciiTheme="majorHAnsi" w:eastAsiaTheme="majorEastAsia" w:hAnsiTheme="majorHAnsi" w:cstheme="majorBidi"/>
      <w:b/>
      <w:bCs/>
      <w:color w:val="005A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uttermark%20laptop\Downloads\fbove1@binghamto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muttermark%20laptop\Downloads\mutterma@binghamton.edu" TargetMode="External"/><Relationship Id="rId12" Type="http://schemas.openxmlformats.org/officeDocument/2006/relationships/hyperlink" Target="https://www.binghamton.edu/ssd/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uttermark%20laptop\Downloads\ssd@binghamton.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nghamton.edu:8443/exist/rest/bulletin/2020-2021/index.html" TargetMode="External"/><Relationship Id="rId4" Type="http://schemas.openxmlformats.org/officeDocument/2006/relationships/webSettings" Target="webSettings.xml"/><Relationship Id="rId9" Type="http://schemas.openxmlformats.org/officeDocument/2006/relationships/hyperlink" Target="https://study.sagepub.com/remler2e" TargetMode="External"/><Relationship Id="rId14" Type="http://schemas.openxmlformats.org/officeDocument/2006/relationships/fontTable" Target="fontTable.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Uttermark</dc:creator>
  <cp:keywords/>
  <dc:description/>
  <cp:lastModifiedBy>Matthew Uttermark</cp:lastModifiedBy>
  <cp:revision>2</cp:revision>
  <dcterms:created xsi:type="dcterms:W3CDTF">2022-08-16T22:02:00Z</dcterms:created>
  <dcterms:modified xsi:type="dcterms:W3CDTF">2022-08-16T22:02:00Z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